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rPr>
          <w:rFonts w:ascii="Times New Roman"/>
          <w:sz w:val="20"/>
        </w:rPr>
      </w:pPr>
    </w:p>
    <w:p w:rsidR="00776ADD" w:rsidRDefault="00776ADD">
      <w:pPr>
        <w:pStyle w:val="Textkrper"/>
        <w:spacing w:before="4"/>
        <w:rPr>
          <w:rFonts w:ascii="Times New Roman"/>
          <w:sz w:val="24"/>
        </w:rPr>
      </w:pPr>
    </w:p>
    <w:p w:rsidR="00776ADD" w:rsidRDefault="004D7F90">
      <w:pPr>
        <w:spacing w:before="100"/>
        <w:ind w:left="1099"/>
        <w:rPr>
          <w:rFonts w:ascii="TheSans C4s ExtraBold"/>
          <w:sz w:val="48"/>
        </w:rPr>
      </w:pPr>
      <w:r>
        <w:rPr>
          <w:noProof/>
          <w:lang w:val="de-DE" w:eastAsia="de-DE"/>
        </w:rPr>
        <w:drawing>
          <wp:anchor distT="0" distB="0" distL="0" distR="0" simplePos="0" relativeHeight="268419815" behindDoc="1" locked="0" layoutInCell="1" allowOverlap="1">
            <wp:simplePos x="0" y="0"/>
            <wp:positionH relativeFrom="page">
              <wp:posOffset>0</wp:posOffset>
            </wp:positionH>
            <wp:positionV relativeFrom="paragraph">
              <wp:posOffset>-7783348</wp:posOffset>
            </wp:positionV>
            <wp:extent cx="7559992" cy="711017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559992" cy="7110175"/>
                    </a:xfrm>
                    <a:prstGeom prst="rect">
                      <a:avLst/>
                    </a:prstGeom>
                  </pic:spPr>
                </pic:pic>
              </a:graphicData>
            </a:graphic>
          </wp:anchor>
        </w:drawing>
      </w:r>
      <w:r>
        <w:rPr>
          <w:rFonts w:ascii="TheSans C4s ExtraBold"/>
          <w:color w:val="009EE0"/>
          <w:sz w:val="48"/>
        </w:rPr>
        <w:t>Template Agreement Annex</w:t>
      </w:r>
    </w:p>
    <w:p w:rsidR="00776ADD" w:rsidRDefault="004D7F90">
      <w:pPr>
        <w:spacing w:before="330" w:line="261" w:lineRule="auto"/>
        <w:ind w:left="1134" w:right="4028"/>
        <w:rPr>
          <w:rFonts w:ascii="TheSans C4s Light"/>
          <w:sz w:val="30"/>
        </w:rPr>
      </w:pPr>
      <w:r>
        <w:rPr>
          <w:rFonts w:ascii="TheSans C4s Light"/>
          <w:sz w:val="30"/>
        </w:rPr>
        <w:t>Processing of personal data on behalf of a controller in accordance with Article 28 (3) of the EU General Data Protection Regulation (GDPR)</w:t>
      </w:r>
    </w:p>
    <w:p w:rsidR="00776ADD" w:rsidRDefault="00776ADD">
      <w:pPr>
        <w:pStyle w:val="Textkrper"/>
        <w:rPr>
          <w:rFonts w:ascii="TheSans C4s Light"/>
          <w:sz w:val="20"/>
        </w:rPr>
      </w:pPr>
    </w:p>
    <w:p w:rsidR="00776ADD" w:rsidRDefault="00776ADD">
      <w:pPr>
        <w:pStyle w:val="Textkrper"/>
        <w:rPr>
          <w:rFonts w:ascii="TheSans C4s Light"/>
          <w:sz w:val="20"/>
        </w:rPr>
      </w:pPr>
    </w:p>
    <w:p w:rsidR="00776ADD" w:rsidRDefault="00776ADD">
      <w:pPr>
        <w:pStyle w:val="Textkrper"/>
        <w:spacing w:before="6"/>
        <w:rPr>
          <w:rFonts w:ascii="TheSans C4s Light"/>
          <w:sz w:val="24"/>
        </w:rPr>
      </w:pPr>
    </w:p>
    <w:p w:rsidR="00776ADD" w:rsidRPr="009E7DFF" w:rsidRDefault="004536AB">
      <w:pPr>
        <w:spacing w:before="100"/>
        <w:ind w:left="1138"/>
        <w:rPr>
          <w:rFonts w:ascii="TheSans C4s ExtraBold"/>
          <w:sz w:val="21"/>
        </w:rPr>
      </w:pPr>
      <w:r>
        <w:rPr>
          <w:noProof/>
        </w:rPr>
        <mc:AlternateContent>
          <mc:Choice Requires="wpg">
            <w:drawing>
              <wp:anchor distT="0" distB="0" distL="114300" distR="114300" simplePos="0" relativeHeight="1048" behindDoc="0" locked="0" layoutInCell="1" allowOverlap="1">
                <wp:simplePos x="0" y="0"/>
                <wp:positionH relativeFrom="page">
                  <wp:posOffset>5467350</wp:posOffset>
                </wp:positionH>
                <wp:positionV relativeFrom="paragraph">
                  <wp:posOffset>-147955</wp:posOffset>
                </wp:positionV>
                <wp:extent cx="1463040" cy="345440"/>
                <wp:effectExtent l="0" t="3175" r="3810" b="3810"/>
                <wp:wrapNone/>
                <wp:docPr id="1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345440"/>
                          <a:chOff x="8610" y="-233"/>
                          <a:chExt cx="2304" cy="544"/>
                        </a:xfrm>
                      </wpg:grpSpPr>
                      <wps:wsp>
                        <wps:cNvPr id="20" name="AutoShape 15"/>
                        <wps:cNvSpPr>
                          <a:spLocks/>
                        </wps:cNvSpPr>
                        <wps:spPr bwMode="auto">
                          <a:xfrm>
                            <a:off x="8610" y="-233"/>
                            <a:ext cx="860" cy="543"/>
                          </a:xfrm>
                          <a:custGeom>
                            <a:avLst/>
                            <a:gdLst>
                              <a:gd name="T0" fmla="+- 0 8994 8610"/>
                              <a:gd name="T1" fmla="*/ T0 w 860"/>
                              <a:gd name="T2" fmla="+- 0 64 -233"/>
                              <a:gd name="T3" fmla="*/ 64 h 543"/>
                              <a:gd name="T4" fmla="+- 0 8977 8610"/>
                              <a:gd name="T5" fmla="*/ T4 w 860"/>
                              <a:gd name="T6" fmla="+- 0 0 -233"/>
                              <a:gd name="T7" fmla="*/ 0 h 543"/>
                              <a:gd name="T8" fmla="+- 0 8962 8610"/>
                              <a:gd name="T9" fmla="*/ T8 w 860"/>
                              <a:gd name="T10" fmla="+- 0 -24 -233"/>
                              <a:gd name="T11" fmla="*/ -24 h 543"/>
                              <a:gd name="T12" fmla="+- 0 8919 8610"/>
                              <a:gd name="T13" fmla="*/ T12 w 860"/>
                              <a:gd name="T14" fmla="+- 0 -58 -233"/>
                              <a:gd name="T15" fmla="*/ -58 h 543"/>
                              <a:gd name="T16" fmla="+- 0 8914 8610"/>
                              <a:gd name="T17" fmla="*/ T16 w 860"/>
                              <a:gd name="T18" fmla="+- 0 110 -233"/>
                              <a:gd name="T19" fmla="*/ 110 h 543"/>
                              <a:gd name="T20" fmla="+- 0 8906 8610"/>
                              <a:gd name="T21" fmla="*/ T20 w 860"/>
                              <a:gd name="T22" fmla="+- 0 172 -233"/>
                              <a:gd name="T23" fmla="*/ 172 h 543"/>
                              <a:gd name="T24" fmla="+- 0 8884 8610"/>
                              <a:gd name="T25" fmla="*/ T24 w 860"/>
                              <a:gd name="T26" fmla="+- 0 215 -233"/>
                              <a:gd name="T27" fmla="*/ 215 h 543"/>
                              <a:gd name="T28" fmla="+- 0 8852 8610"/>
                              <a:gd name="T29" fmla="*/ T28 w 860"/>
                              <a:gd name="T30" fmla="+- 0 239 -233"/>
                              <a:gd name="T31" fmla="*/ 239 h 543"/>
                              <a:gd name="T32" fmla="+- 0 8809 8610"/>
                              <a:gd name="T33" fmla="*/ T32 w 860"/>
                              <a:gd name="T34" fmla="+- 0 246 -233"/>
                              <a:gd name="T35" fmla="*/ 246 h 543"/>
                              <a:gd name="T36" fmla="+- 0 8777 8610"/>
                              <a:gd name="T37" fmla="*/ T36 w 860"/>
                              <a:gd name="T38" fmla="+- 0 245 -233"/>
                              <a:gd name="T39" fmla="*/ 245 h 543"/>
                              <a:gd name="T40" fmla="+- 0 8751 8610"/>
                              <a:gd name="T41" fmla="*/ T40 w 860"/>
                              <a:gd name="T42" fmla="+- 0 239 -233"/>
                              <a:gd name="T43" fmla="*/ 239 h 543"/>
                              <a:gd name="T44" fmla="+- 0 8753 8610"/>
                              <a:gd name="T45" fmla="*/ T44 w 860"/>
                              <a:gd name="T46" fmla="+- 0 103 -233"/>
                              <a:gd name="T47" fmla="*/ 103 h 543"/>
                              <a:gd name="T48" fmla="+- 0 8765 8610"/>
                              <a:gd name="T49" fmla="*/ T48 w 860"/>
                              <a:gd name="T50" fmla="+- 0 58 -233"/>
                              <a:gd name="T51" fmla="*/ 58 h 543"/>
                              <a:gd name="T52" fmla="+- 0 8785 8610"/>
                              <a:gd name="T53" fmla="*/ T52 w 860"/>
                              <a:gd name="T54" fmla="+- 0 24 -233"/>
                              <a:gd name="T55" fmla="*/ 24 h 543"/>
                              <a:gd name="T56" fmla="+- 0 8810 8610"/>
                              <a:gd name="T57" fmla="*/ T56 w 860"/>
                              <a:gd name="T58" fmla="+- 0 5 -233"/>
                              <a:gd name="T59" fmla="*/ 5 h 543"/>
                              <a:gd name="T60" fmla="+- 0 8841 8610"/>
                              <a:gd name="T61" fmla="*/ T60 w 860"/>
                              <a:gd name="T62" fmla="+- 0 -3 -233"/>
                              <a:gd name="T63" fmla="*/ -3 h 543"/>
                              <a:gd name="T64" fmla="+- 0 8873 8610"/>
                              <a:gd name="T65" fmla="*/ T64 w 860"/>
                              <a:gd name="T66" fmla="+- 0 4 -233"/>
                              <a:gd name="T67" fmla="*/ 4 h 543"/>
                              <a:gd name="T68" fmla="+- 0 8896 8610"/>
                              <a:gd name="T69" fmla="*/ T68 w 860"/>
                              <a:gd name="T70" fmla="+- 0 26 -233"/>
                              <a:gd name="T71" fmla="*/ 26 h 543"/>
                              <a:gd name="T72" fmla="+- 0 8909 8610"/>
                              <a:gd name="T73" fmla="*/ T72 w 860"/>
                              <a:gd name="T74" fmla="+- 0 61 -233"/>
                              <a:gd name="T75" fmla="*/ 61 h 543"/>
                              <a:gd name="T76" fmla="+- 0 8914 8610"/>
                              <a:gd name="T77" fmla="*/ T76 w 860"/>
                              <a:gd name="T78" fmla="+- 0 110 -233"/>
                              <a:gd name="T79" fmla="*/ 110 h 543"/>
                              <a:gd name="T80" fmla="+- 0 8892 8610"/>
                              <a:gd name="T81" fmla="*/ T80 w 860"/>
                              <a:gd name="T82" fmla="+- 0 -66 -233"/>
                              <a:gd name="T83" fmla="*/ -66 h 543"/>
                              <a:gd name="T84" fmla="+- 0 8843 8610"/>
                              <a:gd name="T85" fmla="*/ T84 w 860"/>
                              <a:gd name="T86" fmla="+- 0 -68 -233"/>
                              <a:gd name="T87" fmla="*/ -68 h 543"/>
                              <a:gd name="T88" fmla="+- 0 8807 8610"/>
                              <a:gd name="T89" fmla="*/ T88 w 860"/>
                              <a:gd name="T90" fmla="+- 0 -57 -233"/>
                              <a:gd name="T91" fmla="*/ -57 h 543"/>
                              <a:gd name="T92" fmla="+- 0 8777 8610"/>
                              <a:gd name="T93" fmla="*/ T92 w 860"/>
                              <a:gd name="T94" fmla="+- 0 -38 -233"/>
                              <a:gd name="T95" fmla="*/ -38 h 543"/>
                              <a:gd name="T96" fmla="+- 0 8754 8610"/>
                              <a:gd name="T97" fmla="*/ T96 w 860"/>
                              <a:gd name="T98" fmla="+- 0 -11 -233"/>
                              <a:gd name="T99" fmla="*/ -11 h 543"/>
                              <a:gd name="T100" fmla="+- 0 8746 8610"/>
                              <a:gd name="T101" fmla="*/ T100 w 860"/>
                              <a:gd name="T102" fmla="+- 0 5 -233"/>
                              <a:gd name="T103" fmla="*/ 5 h 543"/>
                              <a:gd name="T104" fmla="+- 0 8750 8610"/>
                              <a:gd name="T105" fmla="*/ T104 w 860"/>
                              <a:gd name="T106" fmla="+- 0 -28 -233"/>
                              <a:gd name="T107" fmla="*/ -28 h 543"/>
                              <a:gd name="T108" fmla="+- 0 8751 8610"/>
                              <a:gd name="T109" fmla="*/ T108 w 860"/>
                              <a:gd name="T110" fmla="+- 0 -57 -233"/>
                              <a:gd name="T111" fmla="*/ -57 h 543"/>
                              <a:gd name="T112" fmla="+- 0 8741 8610"/>
                              <a:gd name="T113" fmla="*/ T112 w 860"/>
                              <a:gd name="T114" fmla="+- 0 -233 -233"/>
                              <a:gd name="T115" fmla="*/ -233 h 543"/>
                              <a:gd name="T116" fmla="+- 0 8717 8610"/>
                              <a:gd name="T117" fmla="*/ T116 w 860"/>
                              <a:gd name="T118" fmla="+- 0 -233 -233"/>
                              <a:gd name="T119" fmla="*/ -233 h 543"/>
                              <a:gd name="T120" fmla="+- 0 8665 8610"/>
                              <a:gd name="T121" fmla="*/ T120 w 860"/>
                              <a:gd name="T122" fmla="+- 0 -231 -233"/>
                              <a:gd name="T123" fmla="*/ -231 h 543"/>
                              <a:gd name="T124" fmla="+- 0 8610 8610"/>
                              <a:gd name="T125" fmla="*/ T124 w 860"/>
                              <a:gd name="T126" fmla="+- 0 -227 -233"/>
                              <a:gd name="T127" fmla="*/ -227 h 543"/>
                              <a:gd name="T128" fmla="+- 0 8626 8610"/>
                              <a:gd name="T129" fmla="*/ T128 w 860"/>
                              <a:gd name="T130" fmla="+- 0 -177 -233"/>
                              <a:gd name="T131" fmla="*/ -177 h 543"/>
                              <a:gd name="T132" fmla="+- 0 8657 8610"/>
                              <a:gd name="T133" fmla="*/ T132 w 860"/>
                              <a:gd name="T134" fmla="+- 0 -173 -233"/>
                              <a:gd name="T135" fmla="*/ -173 h 543"/>
                              <a:gd name="T136" fmla="+- 0 8673 8610"/>
                              <a:gd name="T137" fmla="*/ T136 w 860"/>
                              <a:gd name="T138" fmla="+- 0 294 -233"/>
                              <a:gd name="T139" fmla="*/ 294 h 543"/>
                              <a:gd name="T140" fmla="+- 0 8735 8610"/>
                              <a:gd name="T141" fmla="*/ T140 w 860"/>
                              <a:gd name="T142" fmla="+- 0 305 -233"/>
                              <a:gd name="T143" fmla="*/ 305 h 543"/>
                              <a:gd name="T144" fmla="+- 0 8803 8610"/>
                              <a:gd name="T145" fmla="*/ T144 w 860"/>
                              <a:gd name="T146" fmla="+- 0 309 -233"/>
                              <a:gd name="T147" fmla="*/ 309 h 543"/>
                              <a:gd name="T148" fmla="+- 0 8883 8610"/>
                              <a:gd name="T149" fmla="*/ T148 w 860"/>
                              <a:gd name="T150" fmla="+- 0 295 -233"/>
                              <a:gd name="T151" fmla="*/ 295 h 543"/>
                              <a:gd name="T152" fmla="+- 0 8945 8610"/>
                              <a:gd name="T153" fmla="*/ T152 w 860"/>
                              <a:gd name="T154" fmla="+- 0 253 -233"/>
                              <a:gd name="T155" fmla="*/ 253 h 543"/>
                              <a:gd name="T156" fmla="+- 0 8967 8610"/>
                              <a:gd name="T157" fmla="*/ T156 w 860"/>
                              <a:gd name="T158" fmla="+- 0 223 -233"/>
                              <a:gd name="T159" fmla="*/ 223 h 543"/>
                              <a:gd name="T160" fmla="+- 0 8993 8610"/>
                              <a:gd name="T161" fmla="*/ T160 w 860"/>
                              <a:gd name="T162" fmla="+- 0 148 -233"/>
                              <a:gd name="T163" fmla="*/ 148 h 543"/>
                              <a:gd name="T164" fmla="+- 0 9470 8610"/>
                              <a:gd name="T165" fmla="*/ T164 w 860"/>
                              <a:gd name="T166" fmla="+- 0 301 -233"/>
                              <a:gd name="T167" fmla="*/ 301 h 543"/>
                              <a:gd name="T168" fmla="+- 0 9463 8610"/>
                              <a:gd name="T169" fmla="*/ T168 w 860"/>
                              <a:gd name="T170" fmla="+- 0 237 -233"/>
                              <a:gd name="T171" fmla="*/ 237 h 543"/>
                              <a:gd name="T172" fmla="+- 0 9440 8610"/>
                              <a:gd name="T173" fmla="*/ T172 w 860"/>
                              <a:gd name="T174" fmla="+- 0 241 -233"/>
                              <a:gd name="T175" fmla="*/ 241 h 543"/>
                              <a:gd name="T176" fmla="+- 0 9418 8610"/>
                              <a:gd name="T177" fmla="*/ T176 w 860"/>
                              <a:gd name="T178" fmla="+- 0 243 -233"/>
                              <a:gd name="T179" fmla="*/ 243 h 543"/>
                              <a:gd name="T180" fmla="+- 0 9388 8610"/>
                              <a:gd name="T181" fmla="*/ T180 w 860"/>
                              <a:gd name="T182" fmla="+- 0 238 -233"/>
                              <a:gd name="T183" fmla="*/ 238 h 543"/>
                              <a:gd name="T184" fmla="+- 0 9376 8610"/>
                              <a:gd name="T185" fmla="*/ T184 w 860"/>
                              <a:gd name="T186" fmla="+- 0 220 -233"/>
                              <a:gd name="T187" fmla="*/ 220 h 543"/>
                              <a:gd name="T188" fmla="+- 0 9371 8610"/>
                              <a:gd name="T189" fmla="*/ T188 w 860"/>
                              <a:gd name="T190" fmla="+- 0 193 -233"/>
                              <a:gd name="T191" fmla="*/ 193 h 543"/>
                              <a:gd name="T192" fmla="+- 0 9371 8610"/>
                              <a:gd name="T193" fmla="*/ T192 w 860"/>
                              <a:gd name="T194" fmla="+- 0 0 -233"/>
                              <a:gd name="T195" fmla="*/ 0 h 543"/>
                              <a:gd name="T196" fmla="+- 0 9466 8610"/>
                              <a:gd name="T197" fmla="*/ T196 w 860"/>
                              <a:gd name="T198" fmla="+- 0 -62 -233"/>
                              <a:gd name="T199" fmla="*/ -62 h 543"/>
                              <a:gd name="T200" fmla="+- 0 9371 8610"/>
                              <a:gd name="T201" fmla="*/ T200 w 860"/>
                              <a:gd name="T202" fmla="+- 0 -199 -233"/>
                              <a:gd name="T203" fmla="*/ -199 h 543"/>
                              <a:gd name="T204" fmla="+- 0 9292 8610"/>
                              <a:gd name="T205" fmla="*/ T204 w 860"/>
                              <a:gd name="T206" fmla="+- 0 -62 -233"/>
                              <a:gd name="T207" fmla="*/ -62 h 543"/>
                              <a:gd name="T208" fmla="+- 0 9222 8610"/>
                              <a:gd name="T209" fmla="*/ T208 w 860"/>
                              <a:gd name="T210" fmla="+- 0 0 -233"/>
                              <a:gd name="T211" fmla="*/ 0 h 543"/>
                              <a:gd name="T212" fmla="+- 0 9292 8610"/>
                              <a:gd name="T213" fmla="*/ T212 w 860"/>
                              <a:gd name="T214" fmla="+- 0 198 -233"/>
                              <a:gd name="T215" fmla="*/ 198 h 543"/>
                              <a:gd name="T216" fmla="+- 0 9297 8610"/>
                              <a:gd name="T217" fmla="*/ T216 w 860"/>
                              <a:gd name="T218" fmla="+- 0 251 -233"/>
                              <a:gd name="T219" fmla="*/ 251 h 543"/>
                              <a:gd name="T220" fmla="+- 0 9313 8610"/>
                              <a:gd name="T221" fmla="*/ T220 w 860"/>
                              <a:gd name="T222" fmla="+- 0 285 -233"/>
                              <a:gd name="T223" fmla="*/ 285 h 543"/>
                              <a:gd name="T224" fmla="+- 0 9344 8610"/>
                              <a:gd name="T225" fmla="*/ T224 w 860"/>
                              <a:gd name="T226" fmla="+- 0 304 -233"/>
                              <a:gd name="T227" fmla="*/ 304 h 543"/>
                              <a:gd name="T228" fmla="+- 0 9393 8610"/>
                              <a:gd name="T229" fmla="*/ T228 w 860"/>
                              <a:gd name="T230" fmla="+- 0 310 -233"/>
                              <a:gd name="T231" fmla="*/ 310 h 543"/>
                              <a:gd name="T232" fmla="+- 0 9431 8610"/>
                              <a:gd name="T233" fmla="*/ T232 w 860"/>
                              <a:gd name="T234" fmla="+- 0 307 -233"/>
                              <a:gd name="T235" fmla="*/ 307 h 543"/>
                              <a:gd name="T236" fmla="+- 0 9470 8610"/>
                              <a:gd name="T237" fmla="*/ T236 w 860"/>
                              <a:gd name="T238" fmla="+- 0 301 -233"/>
                              <a:gd name="T239" fmla="*/ 301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60" h="543">
                                <a:moveTo>
                                  <a:pt x="386" y="336"/>
                                </a:moveTo>
                                <a:lnTo>
                                  <a:pt x="384" y="297"/>
                                </a:lnTo>
                                <a:lnTo>
                                  <a:pt x="378" y="263"/>
                                </a:lnTo>
                                <a:lnTo>
                                  <a:pt x="367" y="233"/>
                                </a:lnTo>
                                <a:lnTo>
                                  <a:pt x="365" y="230"/>
                                </a:lnTo>
                                <a:lnTo>
                                  <a:pt x="352" y="209"/>
                                </a:lnTo>
                                <a:lnTo>
                                  <a:pt x="332" y="189"/>
                                </a:lnTo>
                                <a:lnTo>
                                  <a:pt x="309" y="175"/>
                                </a:lnTo>
                                <a:lnTo>
                                  <a:pt x="304" y="174"/>
                                </a:lnTo>
                                <a:lnTo>
                                  <a:pt x="304" y="343"/>
                                </a:lnTo>
                                <a:lnTo>
                                  <a:pt x="302" y="376"/>
                                </a:lnTo>
                                <a:lnTo>
                                  <a:pt x="296" y="405"/>
                                </a:lnTo>
                                <a:lnTo>
                                  <a:pt x="287" y="429"/>
                                </a:lnTo>
                                <a:lnTo>
                                  <a:pt x="274" y="448"/>
                                </a:lnTo>
                                <a:lnTo>
                                  <a:pt x="260" y="462"/>
                                </a:lnTo>
                                <a:lnTo>
                                  <a:pt x="242" y="472"/>
                                </a:lnTo>
                                <a:lnTo>
                                  <a:pt x="222" y="477"/>
                                </a:lnTo>
                                <a:lnTo>
                                  <a:pt x="199" y="479"/>
                                </a:lnTo>
                                <a:lnTo>
                                  <a:pt x="182" y="479"/>
                                </a:lnTo>
                                <a:lnTo>
                                  <a:pt x="167" y="478"/>
                                </a:lnTo>
                                <a:lnTo>
                                  <a:pt x="154" y="475"/>
                                </a:lnTo>
                                <a:lnTo>
                                  <a:pt x="141" y="472"/>
                                </a:lnTo>
                                <a:lnTo>
                                  <a:pt x="141" y="359"/>
                                </a:lnTo>
                                <a:lnTo>
                                  <a:pt x="143" y="336"/>
                                </a:lnTo>
                                <a:lnTo>
                                  <a:pt x="147" y="312"/>
                                </a:lnTo>
                                <a:lnTo>
                                  <a:pt x="155" y="291"/>
                                </a:lnTo>
                                <a:lnTo>
                                  <a:pt x="165" y="272"/>
                                </a:lnTo>
                                <a:lnTo>
                                  <a:pt x="175" y="257"/>
                                </a:lnTo>
                                <a:lnTo>
                                  <a:pt x="190" y="244"/>
                                </a:lnTo>
                                <a:lnTo>
                                  <a:pt x="200" y="238"/>
                                </a:lnTo>
                                <a:lnTo>
                                  <a:pt x="208" y="234"/>
                                </a:lnTo>
                                <a:lnTo>
                                  <a:pt x="231" y="230"/>
                                </a:lnTo>
                                <a:lnTo>
                                  <a:pt x="248" y="232"/>
                                </a:lnTo>
                                <a:lnTo>
                                  <a:pt x="263" y="237"/>
                                </a:lnTo>
                                <a:lnTo>
                                  <a:pt x="276" y="246"/>
                                </a:lnTo>
                                <a:lnTo>
                                  <a:pt x="286" y="259"/>
                                </a:lnTo>
                                <a:lnTo>
                                  <a:pt x="294" y="275"/>
                                </a:lnTo>
                                <a:lnTo>
                                  <a:pt x="299" y="294"/>
                                </a:lnTo>
                                <a:lnTo>
                                  <a:pt x="303" y="317"/>
                                </a:lnTo>
                                <a:lnTo>
                                  <a:pt x="304" y="343"/>
                                </a:lnTo>
                                <a:lnTo>
                                  <a:pt x="304" y="174"/>
                                </a:lnTo>
                                <a:lnTo>
                                  <a:pt x="282" y="167"/>
                                </a:lnTo>
                                <a:lnTo>
                                  <a:pt x="252" y="164"/>
                                </a:lnTo>
                                <a:lnTo>
                                  <a:pt x="233" y="165"/>
                                </a:lnTo>
                                <a:lnTo>
                                  <a:pt x="214" y="169"/>
                                </a:lnTo>
                                <a:lnTo>
                                  <a:pt x="197" y="176"/>
                                </a:lnTo>
                                <a:lnTo>
                                  <a:pt x="181" y="184"/>
                                </a:lnTo>
                                <a:lnTo>
                                  <a:pt x="167" y="195"/>
                                </a:lnTo>
                                <a:lnTo>
                                  <a:pt x="154" y="208"/>
                                </a:lnTo>
                                <a:lnTo>
                                  <a:pt x="144" y="222"/>
                                </a:lnTo>
                                <a:lnTo>
                                  <a:pt x="136" y="238"/>
                                </a:lnTo>
                                <a:lnTo>
                                  <a:pt x="138" y="223"/>
                                </a:lnTo>
                                <a:lnTo>
                                  <a:pt x="140" y="205"/>
                                </a:lnTo>
                                <a:lnTo>
                                  <a:pt x="141" y="187"/>
                                </a:lnTo>
                                <a:lnTo>
                                  <a:pt x="141" y="176"/>
                                </a:lnTo>
                                <a:lnTo>
                                  <a:pt x="141" y="1"/>
                                </a:lnTo>
                                <a:lnTo>
                                  <a:pt x="131" y="0"/>
                                </a:lnTo>
                                <a:lnTo>
                                  <a:pt x="119" y="0"/>
                                </a:lnTo>
                                <a:lnTo>
                                  <a:pt x="107" y="0"/>
                                </a:lnTo>
                                <a:lnTo>
                                  <a:pt x="82" y="0"/>
                                </a:lnTo>
                                <a:lnTo>
                                  <a:pt x="55" y="2"/>
                                </a:lnTo>
                                <a:lnTo>
                                  <a:pt x="27" y="3"/>
                                </a:lnTo>
                                <a:lnTo>
                                  <a:pt x="0" y="6"/>
                                </a:lnTo>
                                <a:lnTo>
                                  <a:pt x="0" y="55"/>
                                </a:lnTo>
                                <a:lnTo>
                                  <a:pt x="16" y="56"/>
                                </a:lnTo>
                                <a:lnTo>
                                  <a:pt x="32" y="58"/>
                                </a:lnTo>
                                <a:lnTo>
                                  <a:pt x="47" y="60"/>
                                </a:lnTo>
                                <a:lnTo>
                                  <a:pt x="63" y="62"/>
                                </a:lnTo>
                                <a:lnTo>
                                  <a:pt x="63" y="527"/>
                                </a:lnTo>
                                <a:lnTo>
                                  <a:pt x="94" y="534"/>
                                </a:lnTo>
                                <a:lnTo>
                                  <a:pt x="125" y="538"/>
                                </a:lnTo>
                                <a:lnTo>
                                  <a:pt x="158" y="541"/>
                                </a:lnTo>
                                <a:lnTo>
                                  <a:pt x="193" y="542"/>
                                </a:lnTo>
                                <a:lnTo>
                                  <a:pt x="235" y="539"/>
                                </a:lnTo>
                                <a:lnTo>
                                  <a:pt x="273" y="528"/>
                                </a:lnTo>
                                <a:lnTo>
                                  <a:pt x="307" y="510"/>
                                </a:lnTo>
                                <a:lnTo>
                                  <a:pt x="335" y="486"/>
                                </a:lnTo>
                                <a:lnTo>
                                  <a:pt x="340" y="479"/>
                                </a:lnTo>
                                <a:lnTo>
                                  <a:pt x="357" y="456"/>
                                </a:lnTo>
                                <a:lnTo>
                                  <a:pt x="373" y="421"/>
                                </a:lnTo>
                                <a:lnTo>
                                  <a:pt x="383" y="381"/>
                                </a:lnTo>
                                <a:lnTo>
                                  <a:pt x="386" y="336"/>
                                </a:lnTo>
                                <a:moveTo>
                                  <a:pt x="860" y="534"/>
                                </a:moveTo>
                                <a:lnTo>
                                  <a:pt x="853" y="476"/>
                                </a:lnTo>
                                <a:lnTo>
                                  <a:pt x="853" y="470"/>
                                </a:lnTo>
                                <a:lnTo>
                                  <a:pt x="841" y="473"/>
                                </a:lnTo>
                                <a:lnTo>
                                  <a:pt x="830" y="474"/>
                                </a:lnTo>
                                <a:lnTo>
                                  <a:pt x="819" y="475"/>
                                </a:lnTo>
                                <a:lnTo>
                                  <a:pt x="808" y="476"/>
                                </a:lnTo>
                                <a:lnTo>
                                  <a:pt x="789" y="476"/>
                                </a:lnTo>
                                <a:lnTo>
                                  <a:pt x="778" y="471"/>
                                </a:lnTo>
                                <a:lnTo>
                                  <a:pt x="771" y="462"/>
                                </a:lnTo>
                                <a:lnTo>
                                  <a:pt x="766" y="453"/>
                                </a:lnTo>
                                <a:lnTo>
                                  <a:pt x="763" y="441"/>
                                </a:lnTo>
                                <a:lnTo>
                                  <a:pt x="761" y="426"/>
                                </a:lnTo>
                                <a:lnTo>
                                  <a:pt x="761" y="407"/>
                                </a:lnTo>
                                <a:lnTo>
                                  <a:pt x="761" y="233"/>
                                </a:lnTo>
                                <a:lnTo>
                                  <a:pt x="856" y="233"/>
                                </a:lnTo>
                                <a:lnTo>
                                  <a:pt x="856" y="171"/>
                                </a:lnTo>
                                <a:lnTo>
                                  <a:pt x="761" y="171"/>
                                </a:lnTo>
                                <a:lnTo>
                                  <a:pt x="761" y="34"/>
                                </a:lnTo>
                                <a:lnTo>
                                  <a:pt x="682" y="56"/>
                                </a:lnTo>
                                <a:lnTo>
                                  <a:pt x="682" y="171"/>
                                </a:lnTo>
                                <a:lnTo>
                                  <a:pt x="612" y="171"/>
                                </a:lnTo>
                                <a:lnTo>
                                  <a:pt x="612" y="233"/>
                                </a:lnTo>
                                <a:lnTo>
                                  <a:pt x="682" y="233"/>
                                </a:lnTo>
                                <a:lnTo>
                                  <a:pt x="682" y="431"/>
                                </a:lnTo>
                                <a:lnTo>
                                  <a:pt x="683" y="460"/>
                                </a:lnTo>
                                <a:lnTo>
                                  <a:pt x="687" y="484"/>
                                </a:lnTo>
                                <a:lnTo>
                                  <a:pt x="694" y="503"/>
                                </a:lnTo>
                                <a:lnTo>
                                  <a:pt x="703" y="518"/>
                                </a:lnTo>
                                <a:lnTo>
                                  <a:pt x="717" y="529"/>
                                </a:lnTo>
                                <a:lnTo>
                                  <a:pt x="734" y="537"/>
                                </a:lnTo>
                                <a:lnTo>
                                  <a:pt x="756" y="541"/>
                                </a:lnTo>
                                <a:lnTo>
                                  <a:pt x="783" y="543"/>
                                </a:lnTo>
                                <a:lnTo>
                                  <a:pt x="802" y="542"/>
                                </a:lnTo>
                                <a:lnTo>
                                  <a:pt x="821" y="540"/>
                                </a:lnTo>
                                <a:lnTo>
                                  <a:pt x="841" y="538"/>
                                </a:lnTo>
                                <a:lnTo>
                                  <a:pt x="860" y="534"/>
                                </a:lnTo>
                              </a:path>
                            </a:pathLst>
                          </a:custGeom>
                          <a:solidFill>
                            <a:srgbClr val="009E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14"/>
                        <wps:cNvSpPr>
                          <a:spLocks/>
                        </wps:cNvSpPr>
                        <wps:spPr bwMode="auto">
                          <a:xfrm>
                            <a:off x="9506" y="-233"/>
                            <a:ext cx="393" cy="536"/>
                          </a:xfrm>
                          <a:custGeom>
                            <a:avLst/>
                            <a:gdLst>
                              <a:gd name="T0" fmla="+- 0 9610 9506"/>
                              <a:gd name="T1" fmla="*/ T0 w 393"/>
                              <a:gd name="T2" fmla="+- 0 -233 -233"/>
                              <a:gd name="T3" fmla="*/ -233 h 536"/>
                              <a:gd name="T4" fmla="+- 0 9574 9506"/>
                              <a:gd name="T5" fmla="*/ T4 w 393"/>
                              <a:gd name="T6" fmla="+- 0 -232 -233"/>
                              <a:gd name="T7" fmla="*/ -232 h 536"/>
                              <a:gd name="T8" fmla="+- 0 9538 9506"/>
                              <a:gd name="T9" fmla="*/ T8 w 393"/>
                              <a:gd name="T10" fmla="+- 0 -230 -233"/>
                              <a:gd name="T11" fmla="*/ -230 h 536"/>
                              <a:gd name="T12" fmla="+- 0 9506 9506"/>
                              <a:gd name="T13" fmla="*/ T12 w 393"/>
                              <a:gd name="T14" fmla="+- 0 -227 -233"/>
                              <a:gd name="T15" fmla="*/ -227 h 536"/>
                              <a:gd name="T16" fmla="+- 0 9506 9506"/>
                              <a:gd name="T17" fmla="*/ T16 w 393"/>
                              <a:gd name="T18" fmla="+- 0 -179 -233"/>
                              <a:gd name="T19" fmla="*/ -179 h 536"/>
                              <a:gd name="T20" fmla="+- 0 9522 9506"/>
                              <a:gd name="T21" fmla="*/ T20 w 393"/>
                              <a:gd name="T22" fmla="+- 0 -177 -233"/>
                              <a:gd name="T23" fmla="*/ -177 h 536"/>
                              <a:gd name="T24" fmla="+- 0 9538 9506"/>
                              <a:gd name="T25" fmla="*/ T24 w 393"/>
                              <a:gd name="T26" fmla="+- 0 -175 -233"/>
                              <a:gd name="T27" fmla="*/ -175 h 536"/>
                              <a:gd name="T28" fmla="+- 0 9554 9506"/>
                              <a:gd name="T29" fmla="*/ T28 w 393"/>
                              <a:gd name="T30" fmla="+- 0 -173 -233"/>
                              <a:gd name="T31" fmla="*/ -173 h 536"/>
                              <a:gd name="T32" fmla="+- 0 9568 9506"/>
                              <a:gd name="T33" fmla="*/ T32 w 393"/>
                              <a:gd name="T34" fmla="+- 0 -171 -233"/>
                              <a:gd name="T35" fmla="*/ -171 h 536"/>
                              <a:gd name="T36" fmla="+- 0 9568 9506"/>
                              <a:gd name="T37" fmla="*/ T36 w 393"/>
                              <a:gd name="T38" fmla="+- 0 245 -233"/>
                              <a:gd name="T39" fmla="*/ 245 h 536"/>
                              <a:gd name="T40" fmla="+- 0 9553 9506"/>
                              <a:gd name="T41" fmla="*/ T40 w 393"/>
                              <a:gd name="T42" fmla="+- 0 247 -233"/>
                              <a:gd name="T43" fmla="*/ 247 h 536"/>
                              <a:gd name="T44" fmla="+- 0 9537 9506"/>
                              <a:gd name="T45" fmla="*/ T44 w 393"/>
                              <a:gd name="T46" fmla="+- 0 249 -233"/>
                              <a:gd name="T47" fmla="*/ 249 h 536"/>
                              <a:gd name="T48" fmla="+- 0 9522 9506"/>
                              <a:gd name="T49" fmla="*/ T48 w 393"/>
                              <a:gd name="T50" fmla="+- 0 252 -233"/>
                              <a:gd name="T51" fmla="*/ 252 h 536"/>
                              <a:gd name="T52" fmla="+- 0 9508 9506"/>
                              <a:gd name="T53" fmla="*/ T52 w 393"/>
                              <a:gd name="T54" fmla="+- 0 255 -233"/>
                              <a:gd name="T55" fmla="*/ 255 h 536"/>
                              <a:gd name="T56" fmla="+- 0 9508 9506"/>
                              <a:gd name="T57" fmla="*/ T56 w 393"/>
                              <a:gd name="T58" fmla="+- 0 303 -233"/>
                              <a:gd name="T59" fmla="*/ 303 h 536"/>
                              <a:gd name="T60" fmla="+- 0 9697 9506"/>
                              <a:gd name="T61" fmla="*/ T60 w 393"/>
                              <a:gd name="T62" fmla="+- 0 303 -233"/>
                              <a:gd name="T63" fmla="*/ 303 h 536"/>
                              <a:gd name="T64" fmla="+- 0 9697 9506"/>
                              <a:gd name="T65" fmla="*/ T64 w 393"/>
                              <a:gd name="T66" fmla="+- 0 254 -233"/>
                              <a:gd name="T67" fmla="*/ 254 h 536"/>
                              <a:gd name="T68" fmla="+- 0 9686 9506"/>
                              <a:gd name="T69" fmla="*/ T68 w 393"/>
                              <a:gd name="T70" fmla="+- 0 251 -233"/>
                              <a:gd name="T71" fmla="*/ 251 h 536"/>
                              <a:gd name="T72" fmla="+- 0 9674 9506"/>
                              <a:gd name="T73" fmla="*/ T72 w 393"/>
                              <a:gd name="T74" fmla="+- 0 248 -233"/>
                              <a:gd name="T75" fmla="*/ 248 h 536"/>
                              <a:gd name="T76" fmla="+- 0 9660 9506"/>
                              <a:gd name="T77" fmla="*/ T76 w 393"/>
                              <a:gd name="T78" fmla="+- 0 247 -233"/>
                              <a:gd name="T79" fmla="*/ 247 h 536"/>
                              <a:gd name="T80" fmla="+- 0 9647 9506"/>
                              <a:gd name="T81" fmla="*/ T80 w 393"/>
                              <a:gd name="T82" fmla="+- 0 245 -233"/>
                              <a:gd name="T83" fmla="*/ 245 h 536"/>
                              <a:gd name="T84" fmla="+- 0 9647 9506"/>
                              <a:gd name="T85" fmla="*/ T84 w 393"/>
                              <a:gd name="T86" fmla="+- 0 115 -233"/>
                              <a:gd name="T87" fmla="*/ 115 h 536"/>
                              <a:gd name="T88" fmla="+- 0 9742 9506"/>
                              <a:gd name="T89" fmla="*/ T88 w 393"/>
                              <a:gd name="T90" fmla="+- 0 115 -233"/>
                              <a:gd name="T91" fmla="*/ 115 h 536"/>
                              <a:gd name="T92" fmla="+- 0 9735 9506"/>
                              <a:gd name="T93" fmla="*/ T92 w 393"/>
                              <a:gd name="T94" fmla="+- 0 106 -233"/>
                              <a:gd name="T95" fmla="*/ 106 h 536"/>
                              <a:gd name="T96" fmla="+- 0 9736 9506"/>
                              <a:gd name="T97" fmla="*/ T96 w 393"/>
                              <a:gd name="T98" fmla="+- 0 104 -233"/>
                              <a:gd name="T99" fmla="*/ 104 h 536"/>
                              <a:gd name="T100" fmla="+- 0 9647 9506"/>
                              <a:gd name="T101" fmla="*/ T100 w 393"/>
                              <a:gd name="T102" fmla="+- 0 104 -233"/>
                              <a:gd name="T103" fmla="*/ 104 h 536"/>
                              <a:gd name="T104" fmla="+- 0 9647 9506"/>
                              <a:gd name="T105" fmla="*/ T104 w 393"/>
                              <a:gd name="T106" fmla="+- 0 -232 -233"/>
                              <a:gd name="T107" fmla="*/ -232 h 536"/>
                              <a:gd name="T108" fmla="+- 0 9610 9506"/>
                              <a:gd name="T109" fmla="*/ T108 w 393"/>
                              <a:gd name="T110" fmla="+- 0 -233 -233"/>
                              <a:gd name="T111" fmla="*/ -233 h 536"/>
                              <a:gd name="T112" fmla="+- 0 9742 9506"/>
                              <a:gd name="T113" fmla="*/ T112 w 393"/>
                              <a:gd name="T114" fmla="+- 0 115 -233"/>
                              <a:gd name="T115" fmla="*/ 115 h 536"/>
                              <a:gd name="T116" fmla="+- 0 9647 9506"/>
                              <a:gd name="T117" fmla="*/ T116 w 393"/>
                              <a:gd name="T118" fmla="+- 0 115 -233"/>
                              <a:gd name="T119" fmla="*/ 115 h 536"/>
                              <a:gd name="T120" fmla="+- 0 9785 9506"/>
                              <a:gd name="T121" fmla="*/ T120 w 393"/>
                              <a:gd name="T122" fmla="+- 0 303 -233"/>
                              <a:gd name="T123" fmla="*/ 303 h 536"/>
                              <a:gd name="T124" fmla="+- 0 9898 9506"/>
                              <a:gd name="T125" fmla="*/ T124 w 393"/>
                              <a:gd name="T126" fmla="+- 0 303 -233"/>
                              <a:gd name="T127" fmla="*/ 303 h 536"/>
                              <a:gd name="T128" fmla="+- 0 9898 9506"/>
                              <a:gd name="T129" fmla="*/ T128 w 393"/>
                              <a:gd name="T130" fmla="+- 0 254 -233"/>
                              <a:gd name="T131" fmla="*/ 254 h 536"/>
                              <a:gd name="T132" fmla="+- 0 9884 9506"/>
                              <a:gd name="T133" fmla="*/ T132 w 393"/>
                              <a:gd name="T134" fmla="+- 0 251 -233"/>
                              <a:gd name="T135" fmla="*/ 251 h 536"/>
                              <a:gd name="T136" fmla="+- 0 9869 9506"/>
                              <a:gd name="T137" fmla="*/ T136 w 393"/>
                              <a:gd name="T138" fmla="+- 0 248 -233"/>
                              <a:gd name="T139" fmla="*/ 248 h 536"/>
                              <a:gd name="T140" fmla="+- 0 9856 9506"/>
                              <a:gd name="T141" fmla="*/ T140 w 393"/>
                              <a:gd name="T142" fmla="+- 0 246 -233"/>
                              <a:gd name="T143" fmla="*/ 246 h 536"/>
                              <a:gd name="T144" fmla="+- 0 9842 9506"/>
                              <a:gd name="T145" fmla="*/ T144 w 393"/>
                              <a:gd name="T146" fmla="+- 0 244 -233"/>
                              <a:gd name="T147" fmla="*/ 244 h 536"/>
                              <a:gd name="T148" fmla="+- 0 9742 9506"/>
                              <a:gd name="T149" fmla="*/ T148 w 393"/>
                              <a:gd name="T150" fmla="+- 0 115 -233"/>
                              <a:gd name="T151" fmla="*/ 115 h 536"/>
                              <a:gd name="T152" fmla="+- 0 9887 9506"/>
                              <a:gd name="T153" fmla="*/ T152 w 393"/>
                              <a:gd name="T154" fmla="+- 0 -61 -233"/>
                              <a:gd name="T155" fmla="*/ -61 h 536"/>
                              <a:gd name="T156" fmla="+- 0 9703 9506"/>
                              <a:gd name="T157" fmla="*/ T156 w 393"/>
                              <a:gd name="T158" fmla="+- 0 -61 -233"/>
                              <a:gd name="T159" fmla="*/ -61 h 536"/>
                              <a:gd name="T160" fmla="+- 0 9703 9506"/>
                              <a:gd name="T161" fmla="*/ T160 w 393"/>
                              <a:gd name="T162" fmla="+- 0 -12 -233"/>
                              <a:gd name="T163" fmla="*/ -12 h 536"/>
                              <a:gd name="T164" fmla="+- 0 9711 9506"/>
                              <a:gd name="T165" fmla="*/ T164 w 393"/>
                              <a:gd name="T166" fmla="+- 0 -10 -233"/>
                              <a:gd name="T167" fmla="*/ -10 h 536"/>
                              <a:gd name="T168" fmla="+- 0 9721 9506"/>
                              <a:gd name="T169" fmla="*/ T168 w 393"/>
                              <a:gd name="T170" fmla="+- 0 -8 -233"/>
                              <a:gd name="T171" fmla="*/ -8 h 536"/>
                              <a:gd name="T172" fmla="+- 0 9731 9506"/>
                              <a:gd name="T173" fmla="*/ T172 w 393"/>
                              <a:gd name="T174" fmla="+- 0 -6 -233"/>
                              <a:gd name="T175" fmla="*/ -6 h 536"/>
                              <a:gd name="T176" fmla="+- 0 9743 9506"/>
                              <a:gd name="T177" fmla="*/ T176 w 393"/>
                              <a:gd name="T178" fmla="+- 0 -5 -233"/>
                              <a:gd name="T179" fmla="*/ -5 h 536"/>
                              <a:gd name="T180" fmla="+- 0 9647 9506"/>
                              <a:gd name="T181" fmla="*/ T180 w 393"/>
                              <a:gd name="T182" fmla="+- 0 104 -233"/>
                              <a:gd name="T183" fmla="*/ 104 h 536"/>
                              <a:gd name="T184" fmla="+- 0 9736 9506"/>
                              <a:gd name="T185" fmla="*/ T184 w 393"/>
                              <a:gd name="T186" fmla="+- 0 104 -233"/>
                              <a:gd name="T187" fmla="*/ 104 h 536"/>
                              <a:gd name="T188" fmla="+- 0 9837 9506"/>
                              <a:gd name="T189" fmla="*/ T188 w 393"/>
                              <a:gd name="T190" fmla="+- 0 -4 -233"/>
                              <a:gd name="T191" fmla="*/ -4 h 536"/>
                              <a:gd name="T192" fmla="+- 0 9850 9506"/>
                              <a:gd name="T193" fmla="*/ T192 w 393"/>
                              <a:gd name="T194" fmla="+- 0 -5 -233"/>
                              <a:gd name="T195" fmla="*/ -5 h 536"/>
                              <a:gd name="T196" fmla="+- 0 9863 9506"/>
                              <a:gd name="T197" fmla="*/ T196 w 393"/>
                              <a:gd name="T198" fmla="+- 0 -7 -233"/>
                              <a:gd name="T199" fmla="*/ -7 h 536"/>
                              <a:gd name="T200" fmla="+- 0 9876 9506"/>
                              <a:gd name="T201" fmla="*/ T200 w 393"/>
                              <a:gd name="T202" fmla="+- 0 -10 -233"/>
                              <a:gd name="T203" fmla="*/ -10 h 536"/>
                              <a:gd name="T204" fmla="+- 0 9887 9506"/>
                              <a:gd name="T205" fmla="*/ T204 w 393"/>
                              <a:gd name="T206" fmla="+- 0 -12 -233"/>
                              <a:gd name="T207" fmla="*/ -12 h 536"/>
                              <a:gd name="T208" fmla="+- 0 9887 9506"/>
                              <a:gd name="T209" fmla="*/ T208 w 393"/>
                              <a:gd name="T210" fmla="+- 0 -61 -233"/>
                              <a:gd name="T211" fmla="*/ -61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93" h="536">
                                <a:moveTo>
                                  <a:pt x="104" y="0"/>
                                </a:moveTo>
                                <a:lnTo>
                                  <a:pt x="68" y="1"/>
                                </a:lnTo>
                                <a:lnTo>
                                  <a:pt x="32" y="3"/>
                                </a:lnTo>
                                <a:lnTo>
                                  <a:pt x="0" y="6"/>
                                </a:lnTo>
                                <a:lnTo>
                                  <a:pt x="0" y="54"/>
                                </a:lnTo>
                                <a:lnTo>
                                  <a:pt x="16" y="56"/>
                                </a:lnTo>
                                <a:lnTo>
                                  <a:pt x="32" y="58"/>
                                </a:lnTo>
                                <a:lnTo>
                                  <a:pt x="48" y="60"/>
                                </a:lnTo>
                                <a:lnTo>
                                  <a:pt x="62" y="62"/>
                                </a:lnTo>
                                <a:lnTo>
                                  <a:pt x="62" y="478"/>
                                </a:lnTo>
                                <a:lnTo>
                                  <a:pt x="47" y="480"/>
                                </a:lnTo>
                                <a:lnTo>
                                  <a:pt x="31" y="482"/>
                                </a:lnTo>
                                <a:lnTo>
                                  <a:pt x="16" y="485"/>
                                </a:lnTo>
                                <a:lnTo>
                                  <a:pt x="2" y="488"/>
                                </a:lnTo>
                                <a:lnTo>
                                  <a:pt x="2" y="536"/>
                                </a:lnTo>
                                <a:lnTo>
                                  <a:pt x="191" y="536"/>
                                </a:lnTo>
                                <a:lnTo>
                                  <a:pt x="191" y="487"/>
                                </a:lnTo>
                                <a:lnTo>
                                  <a:pt x="180" y="484"/>
                                </a:lnTo>
                                <a:lnTo>
                                  <a:pt x="168" y="481"/>
                                </a:lnTo>
                                <a:lnTo>
                                  <a:pt x="154" y="480"/>
                                </a:lnTo>
                                <a:lnTo>
                                  <a:pt x="141" y="478"/>
                                </a:lnTo>
                                <a:lnTo>
                                  <a:pt x="141" y="348"/>
                                </a:lnTo>
                                <a:lnTo>
                                  <a:pt x="236" y="348"/>
                                </a:lnTo>
                                <a:lnTo>
                                  <a:pt x="229" y="339"/>
                                </a:lnTo>
                                <a:lnTo>
                                  <a:pt x="230" y="337"/>
                                </a:lnTo>
                                <a:lnTo>
                                  <a:pt x="141" y="337"/>
                                </a:lnTo>
                                <a:lnTo>
                                  <a:pt x="141" y="1"/>
                                </a:lnTo>
                                <a:lnTo>
                                  <a:pt x="104" y="0"/>
                                </a:lnTo>
                                <a:close/>
                                <a:moveTo>
                                  <a:pt x="236" y="348"/>
                                </a:moveTo>
                                <a:lnTo>
                                  <a:pt x="141" y="348"/>
                                </a:lnTo>
                                <a:lnTo>
                                  <a:pt x="279" y="536"/>
                                </a:lnTo>
                                <a:lnTo>
                                  <a:pt x="392" y="536"/>
                                </a:lnTo>
                                <a:lnTo>
                                  <a:pt x="392" y="487"/>
                                </a:lnTo>
                                <a:lnTo>
                                  <a:pt x="378" y="484"/>
                                </a:lnTo>
                                <a:lnTo>
                                  <a:pt x="363" y="481"/>
                                </a:lnTo>
                                <a:lnTo>
                                  <a:pt x="350" y="479"/>
                                </a:lnTo>
                                <a:lnTo>
                                  <a:pt x="336" y="477"/>
                                </a:lnTo>
                                <a:lnTo>
                                  <a:pt x="236" y="348"/>
                                </a:lnTo>
                                <a:close/>
                                <a:moveTo>
                                  <a:pt x="381" y="172"/>
                                </a:moveTo>
                                <a:lnTo>
                                  <a:pt x="197" y="172"/>
                                </a:lnTo>
                                <a:lnTo>
                                  <a:pt x="197" y="221"/>
                                </a:lnTo>
                                <a:lnTo>
                                  <a:pt x="205" y="223"/>
                                </a:lnTo>
                                <a:lnTo>
                                  <a:pt x="215" y="225"/>
                                </a:lnTo>
                                <a:lnTo>
                                  <a:pt x="225" y="227"/>
                                </a:lnTo>
                                <a:lnTo>
                                  <a:pt x="237" y="228"/>
                                </a:lnTo>
                                <a:lnTo>
                                  <a:pt x="141" y="337"/>
                                </a:lnTo>
                                <a:lnTo>
                                  <a:pt x="230" y="337"/>
                                </a:lnTo>
                                <a:lnTo>
                                  <a:pt x="331" y="229"/>
                                </a:lnTo>
                                <a:lnTo>
                                  <a:pt x="344" y="228"/>
                                </a:lnTo>
                                <a:lnTo>
                                  <a:pt x="357" y="226"/>
                                </a:lnTo>
                                <a:lnTo>
                                  <a:pt x="370" y="223"/>
                                </a:lnTo>
                                <a:lnTo>
                                  <a:pt x="381" y="221"/>
                                </a:lnTo>
                                <a:lnTo>
                                  <a:pt x="381" y="172"/>
                                </a:lnTo>
                                <a:close/>
                              </a:path>
                            </a:pathLst>
                          </a:custGeom>
                          <a:solidFill>
                            <a:srgbClr val="002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900" y="-69"/>
                            <a:ext cx="348" cy="379"/>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12"/>
                        <wps:cNvSpPr>
                          <a:spLocks/>
                        </wps:cNvSpPr>
                        <wps:spPr bwMode="auto">
                          <a:xfrm>
                            <a:off x="10264" y="-69"/>
                            <a:ext cx="650" cy="372"/>
                          </a:xfrm>
                          <a:custGeom>
                            <a:avLst/>
                            <a:gdLst>
                              <a:gd name="T0" fmla="+- 0 10332 10264"/>
                              <a:gd name="T1" fmla="*/ T0 w 650"/>
                              <a:gd name="T2" fmla="+- 0 -61 -69"/>
                              <a:gd name="T3" fmla="*/ -61 h 372"/>
                              <a:gd name="T4" fmla="+- 0 10264 10264"/>
                              <a:gd name="T5" fmla="*/ T4 w 650"/>
                              <a:gd name="T6" fmla="+- 0 -56 -69"/>
                              <a:gd name="T7" fmla="*/ -56 h 372"/>
                              <a:gd name="T8" fmla="+- 0 10280 10264"/>
                              <a:gd name="T9" fmla="*/ T8 w 650"/>
                              <a:gd name="T10" fmla="+- 0 -6 -69"/>
                              <a:gd name="T11" fmla="*/ -6 h 372"/>
                              <a:gd name="T12" fmla="+- 0 10313 10264"/>
                              <a:gd name="T13" fmla="*/ T12 w 650"/>
                              <a:gd name="T14" fmla="+- 0 -3 -69"/>
                              <a:gd name="T15" fmla="*/ -3 h 372"/>
                              <a:gd name="T16" fmla="+- 0 10328 10264"/>
                              <a:gd name="T17" fmla="*/ T16 w 650"/>
                              <a:gd name="T18" fmla="+- 0 245 -69"/>
                              <a:gd name="T19" fmla="*/ 245 h 372"/>
                              <a:gd name="T20" fmla="+- 0 10295 10264"/>
                              <a:gd name="T21" fmla="*/ T20 w 650"/>
                              <a:gd name="T22" fmla="+- 0 249 -69"/>
                              <a:gd name="T23" fmla="*/ 249 h 372"/>
                              <a:gd name="T24" fmla="+- 0 10264 10264"/>
                              <a:gd name="T25" fmla="*/ T24 w 650"/>
                              <a:gd name="T26" fmla="+- 0 255 -69"/>
                              <a:gd name="T27" fmla="*/ 255 h 372"/>
                              <a:gd name="T28" fmla="+- 0 10462 10264"/>
                              <a:gd name="T29" fmla="*/ T28 w 650"/>
                              <a:gd name="T30" fmla="+- 0 303 -69"/>
                              <a:gd name="T31" fmla="*/ 303 h 372"/>
                              <a:gd name="T32" fmla="+- 0 10449 10264"/>
                              <a:gd name="T33" fmla="*/ T32 w 650"/>
                              <a:gd name="T34" fmla="+- 0 251 -69"/>
                              <a:gd name="T35" fmla="*/ 251 h 372"/>
                              <a:gd name="T36" fmla="+- 0 10420 10264"/>
                              <a:gd name="T37" fmla="*/ T36 w 650"/>
                              <a:gd name="T38" fmla="+- 0 247 -69"/>
                              <a:gd name="T39" fmla="*/ 247 h 372"/>
                              <a:gd name="T40" fmla="+- 0 10405 10264"/>
                              <a:gd name="T41" fmla="*/ T40 w 650"/>
                              <a:gd name="T42" fmla="+- 0 129 -69"/>
                              <a:gd name="T43" fmla="*/ 129 h 372"/>
                              <a:gd name="T44" fmla="+- 0 10434 10264"/>
                              <a:gd name="T45" fmla="*/ T44 w 650"/>
                              <a:gd name="T46" fmla="+- 0 34 -69"/>
                              <a:gd name="T47" fmla="*/ 34 h 372"/>
                              <a:gd name="T48" fmla="+- 0 10398 10264"/>
                              <a:gd name="T49" fmla="*/ T48 w 650"/>
                              <a:gd name="T50" fmla="+- 0 11 -69"/>
                              <a:gd name="T51" fmla="*/ 11 h 372"/>
                              <a:gd name="T52" fmla="+- 0 10400 10264"/>
                              <a:gd name="T53" fmla="*/ T52 w 650"/>
                              <a:gd name="T54" fmla="+- 0 -6 -69"/>
                              <a:gd name="T55" fmla="*/ -6 h 372"/>
                              <a:gd name="T56" fmla="+- 0 10401 10264"/>
                              <a:gd name="T57" fmla="*/ T56 w 650"/>
                              <a:gd name="T58" fmla="+- 0 -26 -69"/>
                              <a:gd name="T59" fmla="*/ -26 h 372"/>
                              <a:gd name="T60" fmla="+- 0 10402 10264"/>
                              <a:gd name="T61" fmla="*/ T60 w 650"/>
                              <a:gd name="T62" fmla="+- 0 -47 -69"/>
                              <a:gd name="T63" fmla="*/ -47 h 372"/>
                              <a:gd name="T64" fmla="+- 0 10368 10264"/>
                              <a:gd name="T65" fmla="*/ T64 w 650"/>
                              <a:gd name="T66" fmla="+- 0 -62 -69"/>
                              <a:gd name="T67" fmla="*/ -62 h 372"/>
                              <a:gd name="T68" fmla="+- 0 10499 10264"/>
                              <a:gd name="T69" fmla="*/ T68 w 650"/>
                              <a:gd name="T70" fmla="+- 0 -3 -69"/>
                              <a:gd name="T71" fmla="*/ -3 h 372"/>
                              <a:gd name="T72" fmla="+- 0 10542 10264"/>
                              <a:gd name="T73" fmla="*/ T72 w 650"/>
                              <a:gd name="T74" fmla="+- 0 18 -69"/>
                              <a:gd name="T75" fmla="*/ 18 h 372"/>
                              <a:gd name="T76" fmla="+- 0 10551 10264"/>
                              <a:gd name="T77" fmla="*/ T76 w 650"/>
                              <a:gd name="T78" fmla="+- 0 71 -69"/>
                              <a:gd name="T79" fmla="*/ 71 h 372"/>
                              <a:gd name="T80" fmla="+- 0 10685 10264"/>
                              <a:gd name="T81" fmla="*/ T80 w 650"/>
                              <a:gd name="T82" fmla="+- 0 303 -69"/>
                              <a:gd name="T83" fmla="*/ 303 h 372"/>
                              <a:gd name="T84" fmla="+- 0 10672 10264"/>
                              <a:gd name="T85" fmla="*/ T84 w 650"/>
                              <a:gd name="T86" fmla="+- 0 251 -69"/>
                              <a:gd name="T87" fmla="*/ 251 h 372"/>
                              <a:gd name="T88" fmla="+- 0 10643 10264"/>
                              <a:gd name="T89" fmla="*/ T88 w 650"/>
                              <a:gd name="T90" fmla="+- 0 247 -69"/>
                              <a:gd name="T91" fmla="*/ 247 h 372"/>
                              <a:gd name="T92" fmla="+- 0 10629 10264"/>
                              <a:gd name="T93" fmla="*/ T92 w 650"/>
                              <a:gd name="T94" fmla="+- 0 129 -69"/>
                              <a:gd name="T95" fmla="*/ 129 h 372"/>
                              <a:gd name="T96" fmla="+- 0 10658 10264"/>
                              <a:gd name="T97" fmla="*/ T96 w 650"/>
                              <a:gd name="T98" fmla="+- 0 33 -69"/>
                              <a:gd name="T99" fmla="*/ 33 h 372"/>
                              <a:gd name="T100" fmla="+- 0 10622 10264"/>
                              <a:gd name="T101" fmla="*/ T100 w 650"/>
                              <a:gd name="T102" fmla="+- 0 10 -69"/>
                              <a:gd name="T103" fmla="*/ 10 h 372"/>
                              <a:gd name="T104" fmla="+- 0 10845 10264"/>
                              <a:gd name="T105" fmla="*/ T104 w 650"/>
                              <a:gd name="T106" fmla="+- 0 -3 -69"/>
                              <a:gd name="T107" fmla="*/ -3 h 372"/>
                              <a:gd name="T108" fmla="+- 0 10749 10264"/>
                              <a:gd name="T109" fmla="*/ T108 w 650"/>
                              <a:gd name="T110" fmla="+- 0 2 -69"/>
                              <a:gd name="T111" fmla="*/ 2 h 372"/>
                              <a:gd name="T112" fmla="+- 0 10773 10264"/>
                              <a:gd name="T113" fmla="*/ T112 w 650"/>
                              <a:gd name="T114" fmla="+- 0 40 -69"/>
                              <a:gd name="T115" fmla="*/ 40 h 372"/>
                              <a:gd name="T116" fmla="+- 0 10775 10264"/>
                              <a:gd name="T117" fmla="*/ T116 w 650"/>
                              <a:gd name="T118" fmla="+- 0 303 -69"/>
                              <a:gd name="T119" fmla="*/ 303 h 372"/>
                              <a:gd name="T120" fmla="+- 0 10913 10264"/>
                              <a:gd name="T121" fmla="*/ T120 w 650"/>
                              <a:gd name="T122" fmla="+- 0 255 -69"/>
                              <a:gd name="T123" fmla="*/ 255 h 372"/>
                              <a:gd name="T124" fmla="+- 0 10885 10264"/>
                              <a:gd name="T125" fmla="*/ T124 w 650"/>
                              <a:gd name="T126" fmla="+- 0 249 -69"/>
                              <a:gd name="T127" fmla="*/ 249 h 372"/>
                              <a:gd name="T128" fmla="+- 0 10853 10264"/>
                              <a:gd name="T129" fmla="*/ T128 w 650"/>
                              <a:gd name="T130" fmla="+- 0 245 -69"/>
                              <a:gd name="T131" fmla="*/ 245 h 372"/>
                              <a:gd name="T132" fmla="+- 0 10846 10264"/>
                              <a:gd name="T133" fmla="*/ T132 w 650"/>
                              <a:gd name="T134" fmla="+- 0 -2 -69"/>
                              <a:gd name="T135" fmla="*/ -2 h 372"/>
                              <a:gd name="T136" fmla="+- 0 10522 10264"/>
                              <a:gd name="T137" fmla="*/ T136 w 650"/>
                              <a:gd name="T138" fmla="+- 0 -69 -69"/>
                              <a:gd name="T139" fmla="*/ -69 h 372"/>
                              <a:gd name="T140" fmla="+- 0 10447 10264"/>
                              <a:gd name="T141" fmla="*/ T140 w 650"/>
                              <a:gd name="T142" fmla="+- 0 -47 -69"/>
                              <a:gd name="T143" fmla="*/ -47 h 372"/>
                              <a:gd name="T144" fmla="+- 0 10398 10264"/>
                              <a:gd name="T145" fmla="*/ T144 w 650"/>
                              <a:gd name="T146" fmla="+- 0 11 -69"/>
                              <a:gd name="T147" fmla="*/ 11 h 372"/>
                              <a:gd name="T148" fmla="+- 0 10464 10264"/>
                              <a:gd name="T149" fmla="*/ T148 w 650"/>
                              <a:gd name="T150" fmla="+- 0 7 -69"/>
                              <a:gd name="T151" fmla="*/ 7 h 372"/>
                              <a:gd name="T152" fmla="+- 0 10618 10264"/>
                              <a:gd name="T153" fmla="*/ T152 w 650"/>
                              <a:gd name="T154" fmla="+- 0 -3 -69"/>
                              <a:gd name="T155" fmla="*/ -3 h 372"/>
                              <a:gd name="T156" fmla="+- 0 10597 10264"/>
                              <a:gd name="T157" fmla="*/ T156 w 650"/>
                              <a:gd name="T158" fmla="+- 0 -41 -69"/>
                              <a:gd name="T159" fmla="*/ -41 h 372"/>
                              <a:gd name="T160" fmla="+- 0 10522 10264"/>
                              <a:gd name="T161" fmla="*/ T160 w 650"/>
                              <a:gd name="T162" fmla="+- 0 -69 -69"/>
                              <a:gd name="T163" fmla="*/ -69 h 372"/>
                              <a:gd name="T164" fmla="+- 0 10700 10264"/>
                              <a:gd name="T165" fmla="*/ T164 w 650"/>
                              <a:gd name="T166" fmla="+- 0 -61 -69"/>
                              <a:gd name="T167" fmla="*/ -61 h 372"/>
                              <a:gd name="T168" fmla="+- 0 10639 10264"/>
                              <a:gd name="T169" fmla="*/ T168 w 650"/>
                              <a:gd name="T170" fmla="+- 0 -17 -69"/>
                              <a:gd name="T171" fmla="*/ -17 h 372"/>
                              <a:gd name="T172" fmla="+- 0 10684 10264"/>
                              <a:gd name="T173" fmla="*/ T172 w 650"/>
                              <a:gd name="T174" fmla="+- 0 10 -69"/>
                              <a:gd name="T175" fmla="*/ 10 h 372"/>
                              <a:gd name="T176" fmla="+- 0 10723 10264"/>
                              <a:gd name="T177" fmla="*/ T176 w 650"/>
                              <a:gd name="T178" fmla="+- 0 -3 -69"/>
                              <a:gd name="T179" fmla="*/ -3 h 372"/>
                              <a:gd name="T180" fmla="+- 0 10825 10264"/>
                              <a:gd name="T181" fmla="*/ T180 w 650"/>
                              <a:gd name="T182" fmla="+- 0 -39 -69"/>
                              <a:gd name="T183" fmla="*/ -39 h 372"/>
                              <a:gd name="T184" fmla="+- 0 10745 10264"/>
                              <a:gd name="T185" fmla="*/ T184 w 650"/>
                              <a:gd name="T186" fmla="+- 0 -69 -69"/>
                              <a:gd name="T187" fmla="*/ -69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50" h="372">
                                <a:moveTo>
                                  <a:pt x="104" y="7"/>
                                </a:moveTo>
                                <a:lnTo>
                                  <a:pt x="68" y="8"/>
                                </a:lnTo>
                                <a:lnTo>
                                  <a:pt x="33" y="10"/>
                                </a:lnTo>
                                <a:lnTo>
                                  <a:pt x="0" y="13"/>
                                </a:lnTo>
                                <a:lnTo>
                                  <a:pt x="0" y="61"/>
                                </a:lnTo>
                                <a:lnTo>
                                  <a:pt x="16" y="63"/>
                                </a:lnTo>
                                <a:lnTo>
                                  <a:pt x="33" y="64"/>
                                </a:lnTo>
                                <a:lnTo>
                                  <a:pt x="49" y="66"/>
                                </a:lnTo>
                                <a:lnTo>
                                  <a:pt x="64" y="69"/>
                                </a:lnTo>
                                <a:lnTo>
                                  <a:pt x="64" y="314"/>
                                </a:lnTo>
                                <a:lnTo>
                                  <a:pt x="47" y="316"/>
                                </a:lnTo>
                                <a:lnTo>
                                  <a:pt x="31" y="318"/>
                                </a:lnTo>
                                <a:lnTo>
                                  <a:pt x="15" y="321"/>
                                </a:lnTo>
                                <a:lnTo>
                                  <a:pt x="0" y="324"/>
                                </a:lnTo>
                                <a:lnTo>
                                  <a:pt x="0" y="372"/>
                                </a:lnTo>
                                <a:lnTo>
                                  <a:pt x="198" y="372"/>
                                </a:lnTo>
                                <a:lnTo>
                                  <a:pt x="198" y="323"/>
                                </a:lnTo>
                                <a:lnTo>
                                  <a:pt x="185" y="320"/>
                                </a:lnTo>
                                <a:lnTo>
                                  <a:pt x="171" y="317"/>
                                </a:lnTo>
                                <a:lnTo>
                                  <a:pt x="156" y="316"/>
                                </a:lnTo>
                                <a:lnTo>
                                  <a:pt x="141" y="314"/>
                                </a:lnTo>
                                <a:lnTo>
                                  <a:pt x="141" y="198"/>
                                </a:lnTo>
                                <a:lnTo>
                                  <a:pt x="149" y="145"/>
                                </a:lnTo>
                                <a:lnTo>
                                  <a:pt x="170" y="103"/>
                                </a:lnTo>
                                <a:lnTo>
                                  <a:pt x="194" y="80"/>
                                </a:lnTo>
                                <a:lnTo>
                                  <a:pt x="134" y="80"/>
                                </a:lnTo>
                                <a:lnTo>
                                  <a:pt x="133" y="80"/>
                                </a:lnTo>
                                <a:lnTo>
                                  <a:pt x="136" y="63"/>
                                </a:lnTo>
                                <a:lnTo>
                                  <a:pt x="136" y="61"/>
                                </a:lnTo>
                                <a:lnTo>
                                  <a:pt x="137" y="43"/>
                                </a:lnTo>
                                <a:lnTo>
                                  <a:pt x="138" y="27"/>
                                </a:lnTo>
                                <a:lnTo>
                                  <a:pt x="138" y="22"/>
                                </a:lnTo>
                                <a:lnTo>
                                  <a:pt x="139" y="8"/>
                                </a:lnTo>
                                <a:lnTo>
                                  <a:pt x="104" y="7"/>
                                </a:lnTo>
                                <a:close/>
                                <a:moveTo>
                                  <a:pt x="354" y="66"/>
                                </a:moveTo>
                                <a:lnTo>
                                  <a:pt x="235" y="66"/>
                                </a:lnTo>
                                <a:lnTo>
                                  <a:pt x="262" y="71"/>
                                </a:lnTo>
                                <a:lnTo>
                                  <a:pt x="278" y="87"/>
                                </a:lnTo>
                                <a:lnTo>
                                  <a:pt x="285" y="111"/>
                                </a:lnTo>
                                <a:lnTo>
                                  <a:pt x="287" y="140"/>
                                </a:lnTo>
                                <a:lnTo>
                                  <a:pt x="287" y="372"/>
                                </a:lnTo>
                                <a:lnTo>
                                  <a:pt x="421" y="372"/>
                                </a:lnTo>
                                <a:lnTo>
                                  <a:pt x="421" y="323"/>
                                </a:lnTo>
                                <a:lnTo>
                                  <a:pt x="408" y="320"/>
                                </a:lnTo>
                                <a:lnTo>
                                  <a:pt x="394" y="317"/>
                                </a:lnTo>
                                <a:lnTo>
                                  <a:pt x="379" y="316"/>
                                </a:lnTo>
                                <a:lnTo>
                                  <a:pt x="365" y="314"/>
                                </a:lnTo>
                                <a:lnTo>
                                  <a:pt x="365" y="198"/>
                                </a:lnTo>
                                <a:lnTo>
                                  <a:pt x="373" y="144"/>
                                </a:lnTo>
                                <a:lnTo>
                                  <a:pt x="394" y="102"/>
                                </a:lnTo>
                                <a:lnTo>
                                  <a:pt x="420" y="79"/>
                                </a:lnTo>
                                <a:lnTo>
                                  <a:pt x="358" y="79"/>
                                </a:lnTo>
                                <a:lnTo>
                                  <a:pt x="354" y="66"/>
                                </a:lnTo>
                                <a:close/>
                                <a:moveTo>
                                  <a:pt x="581" y="66"/>
                                </a:moveTo>
                                <a:lnTo>
                                  <a:pt x="459" y="66"/>
                                </a:lnTo>
                                <a:lnTo>
                                  <a:pt x="485" y="71"/>
                                </a:lnTo>
                                <a:lnTo>
                                  <a:pt x="501" y="86"/>
                                </a:lnTo>
                                <a:lnTo>
                                  <a:pt x="509" y="109"/>
                                </a:lnTo>
                                <a:lnTo>
                                  <a:pt x="511" y="140"/>
                                </a:lnTo>
                                <a:lnTo>
                                  <a:pt x="511" y="372"/>
                                </a:lnTo>
                                <a:lnTo>
                                  <a:pt x="649" y="372"/>
                                </a:lnTo>
                                <a:lnTo>
                                  <a:pt x="649" y="324"/>
                                </a:lnTo>
                                <a:lnTo>
                                  <a:pt x="636" y="321"/>
                                </a:lnTo>
                                <a:lnTo>
                                  <a:pt x="621" y="318"/>
                                </a:lnTo>
                                <a:lnTo>
                                  <a:pt x="605" y="316"/>
                                </a:lnTo>
                                <a:lnTo>
                                  <a:pt x="589" y="314"/>
                                </a:lnTo>
                                <a:lnTo>
                                  <a:pt x="589" y="121"/>
                                </a:lnTo>
                                <a:lnTo>
                                  <a:pt x="582" y="67"/>
                                </a:lnTo>
                                <a:lnTo>
                                  <a:pt x="581" y="66"/>
                                </a:lnTo>
                                <a:close/>
                                <a:moveTo>
                                  <a:pt x="258" y="0"/>
                                </a:moveTo>
                                <a:lnTo>
                                  <a:pt x="218" y="6"/>
                                </a:lnTo>
                                <a:lnTo>
                                  <a:pt x="183" y="22"/>
                                </a:lnTo>
                                <a:lnTo>
                                  <a:pt x="155" y="47"/>
                                </a:lnTo>
                                <a:lnTo>
                                  <a:pt x="134" y="80"/>
                                </a:lnTo>
                                <a:lnTo>
                                  <a:pt x="194" y="80"/>
                                </a:lnTo>
                                <a:lnTo>
                                  <a:pt x="200" y="76"/>
                                </a:lnTo>
                                <a:lnTo>
                                  <a:pt x="235" y="66"/>
                                </a:lnTo>
                                <a:lnTo>
                                  <a:pt x="354" y="66"/>
                                </a:lnTo>
                                <a:lnTo>
                                  <a:pt x="350" y="53"/>
                                </a:lnTo>
                                <a:lnTo>
                                  <a:pt x="333" y="28"/>
                                </a:lnTo>
                                <a:lnTo>
                                  <a:pt x="303" y="8"/>
                                </a:lnTo>
                                <a:lnTo>
                                  <a:pt x="258" y="0"/>
                                </a:lnTo>
                                <a:close/>
                                <a:moveTo>
                                  <a:pt x="481" y="0"/>
                                </a:moveTo>
                                <a:lnTo>
                                  <a:pt x="436" y="8"/>
                                </a:lnTo>
                                <a:lnTo>
                                  <a:pt x="401" y="27"/>
                                </a:lnTo>
                                <a:lnTo>
                                  <a:pt x="375" y="52"/>
                                </a:lnTo>
                                <a:lnTo>
                                  <a:pt x="358" y="79"/>
                                </a:lnTo>
                                <a:lnTo>
                                  <a:pt x="420" y="79"/>
                                </a:lnTo>
                                <a:lnTo>
                                  <a:pt x="424" y="75"/>
                                </a:lnTo>
                                <a:lnTo>
                                  <a:pt x="459" y="66"/>
                                </a:lnTo>
                                <a:lnTo>
                                  <a:pt x="581" y="66"/>
                                </a:lnTo>
                                <a:lnTo>
                                  <a:pt x="561" y="30"/>
                                </a:lnTo>
                                <a:lnTo>
                                  <a:pt x="527" y="8"/>
                                </a:lnTo>
                                <a:lnTo>
                                  <a:pt x="481" y="0"/>
                                </a:lnTo>
                                <a:close/>
                              </a:path>
                            </a:pathLst>
                          </a:custGeom>
                          <a:solidFill>
                            <a:srgbClr val="002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11"/>
                        <wps:cNvSpPr>
                          <a:spLocks/>
                        </wps:cNvSpPr>
                        <wps:spPr bwMode="auto">
                          <a:xfrm>
                            <a:off x="9020" y="-221"/>
                            <a:ext cx="203" cy="524"/>
                          </a:xfrm>
                          <a:custGeom>
                            <a:avLst/>
                            <a:gdLst>
                              <a:gd name="T0" fmla="+- 0 9168 9021"/>
                              <a:gd name="T1" fmla="*/ T0 w 203"/>
                              <a:gd name="T2" fmla="+- 0 -220 -220"/>
                              <a:gd name="T3" fmla="*/ -220 h 524"/>
                              <a:gd name="T4" fmla="+- 0 9085 9021"/>
                              <a:gd name="T5" fmla="*/ T4 w 203"/>
                              <a:gd name="T6" fmla="+- 0 -220 -220"/>
                              <a:gd name="T7" fmla="*/ -220 h 524"/>
                              <a:gd name="T8" fmla="+- 0 9085 9021"/>
                              <a:gd name="T9" fmla="*/ T8 w 203"/>
                              <a:gd name="T10" fmla="+- 0 -134 -220"/>
                              <a:gd name="T11" fmla="*/ -134 h 524"/>
                              <a:gd name="T12" fmla="+- 0 9168 9021"/>
                              <a:gd name="T13" fmla="*/ T12 w 203"/>
                              <a:gd name="T14" fmla="+- 0 -140 -220"/>
                              <a:gd name="T15" fmla="*/ -140 h 524"/>
                              <a:gd name="T16" fmla="+- 0 9168 9021"/>
                              <a:gd name="T17" fmla="*/ T16 w 203"/>
                              <a:gd name="T18" fmla="+- 0 -220 -220"/>
                              <a:gd name="T19" fmla="*/ -220 h 524"/>
                              <a:gd name="T20" fmla="+- 0 9141 9021"/>
                              <a:gd name="T21" fmla="*/ T20 w 203"/>
                              <a:gd name="T22" fmla="+- 0 -62 -220"/>
                              <a:gd name="T23" fmla="*/ -62 h 524"/>
                              <a:gd name="T24" fmla="+- 0 9129 9021"/>
                              <a:gd name="T25" fmla="*/ T24 w 203"/>
                              <a:gd name="T26" fmla="+- 0 -62 -220"/>
                              <a:gd name="T27" fmla="*/ -62 h 524"/>
                              <a:gd name="T28" fmla="+- 0 9103 9021"/>
                              <a:gd name="T29" fmla="*/ T28 w 203"/>
                              <a:gd name="T30" fmla="+- 0 -62 -220"/>
                              <a:gd name="T31" fmla="*/ -62 h 524"/>
                              <a:gd name="T32" fmla="+- 0 9075 9021"/>
                              <a:gd name="T33" fmla="*/ T32 w 203"/>
                              <a:gd name="T34" fmla="+- 0 -61 -220"/>
                              <a:gd name="T35" fmla="*/ -61 h 524"/>
                              <a:gd name="T36" fmla="+- 0 9048 9021"/>
                              <a:gd name="T37" fmla="*/ T36 w 203"/>
                              <a:gd name="T38" fmla="+- 0 -59 -220"/>
                              <a:gd name="T39" fmla="*/ -59 h 524"/>
                              <a:gd name="T40" fmla="+- 0 9021 9021"/>
                              <a:gd name="T41" fmla="*/ T40 w 203"/>
                              <a:gd name="T42" fmla="+- 0 -56 -220"/>
                              <a:gd name="T43" fmla="*/ -56 h 524"/>
                              <a:gd name="T44" fmla="+- 0 9021 9021"/>
                              <a:gd name="T45" fmla="*/ T44 w 203"/>
                              <a:gd name="T46" fmla="+- 0 -7 -220"/>
                              <a:gd name="T47" fmla="*/ -7 h 524"/>
                              <a:gd name="T48" fmla="+- 0 9037 9021"/>
                              <a:gd name="T49" fmla="*/ T48 w 203"/>
                              <a:gd name="T50" fmla="+- 0 -6 -220"/>
                              <a:gd name="T51" fmla="*/ -6 h 524"/>
                              <a:gd name="T52" fmla="+- 0 9054 9021"/>
                              <a:gd name="T53" fmla="*/ T52 w 203"/>
                              <a:gd name="T54" fmla="+- 0 -4 -220"/>
                              <a:gd name="T55" fmla="*/ -4 h 524"/>
                              <a:gd name="T56" fmla="+- 0 9070 9021"/>
                              <a:gd name="T57" fmla="*/ T56 w 203"/>
                              <a:gd name="T58" fmla="+- 0 -2 -220"/>
                              <a:gd name="T59" fmla="*/ -2 h 524"/>
                              <a:gd name="T60" fmla="+- 0 9085 9021"/>
                              <a:gd name="T61" fmla="*/ T60 w 203"/>
                              <a:gd name="T62" fmla="+- 0 0 -220"/>
                              <a:gd name="T63" fmla="*/ 0 h 524"/>
                              <a:gd name="T64" fmla="+- 0 9085 9021"/>
                              <a:gd name="T65" fmla="*/ T64 w 203"/>
                              <a:gd name="T66" fmla="+- 0 245 -220"/>
                              <a:gd name="T67" fmla="*/ 245 h 524"/>
                              <a:gd name="T68" fmla="+- 0 9069 9021"/>
                              <a:gd name="T69" fmla="*/ T68 w 203"/>
                              <a:gd name="T70" fmla="+- 0 246 -220"/>
                              <a:gd name="T71" fmla="*/ 246 h 524"/>
                              <a:gd name="T72" fmla="+- 0 9053 9021"/>
                              <a:gd name="T73" fmla="*/ T72 w 203"/>
                              <a:gd name="T74" fmla="+- 0 248 -220"/>
                              <a:gd name="T75" fmla="*/ 248 h 524"/>
                              <a:gd name="T76" fmla="+- 0 9037 9021"/>
                              <a:gd name="T77" fmla="*/ T76 w 203"/>
                              <a:gd name="T78" fmla="+- 0 251 -220"/>
                              <a:gd name="T79" fmla="*/ 251 h 524"/>
                              <a:gd name="T80" fmla="+- 0 9021 9021"/>
                              <a:gd name="T81" fmla="*/ T80 w 203"/>
                              <a:gd name="T82" fmla="+- 0 254 -220"/>
                              <a:gd name="T83" fmla="*/ 254 h 524"/>
                              <a:gd name="T84" fmla="+- 0 9021 9021"/>
                              <a:gd name="T85" fmla="*/ T84 w 203"/>
                              <a:gd name="T86" fmla="+- 0 303 -220"/>
                              <a:gd name="T87" fmla="*/ 303 h 524"/>
                              <a:gd name="T88" fmla="+- 0 9224 9021"/>
                              <a:gd name="T89" fmla="*/ T88 w 203"/>
                              <a:gd name="T90" fmla="+- 0 303 -220"/>
                              <a:gd name="T91" fmla="*/ 303 h 524"/>
                              <a:gd name="T92" fmla="+- 0 9224 9021"/>
                              <a:gd name="T93" fmla="*/ T92 w 203"/>
                              <a:gd name="T94" fmla="+- 0 254 -220"/>
                              <a:gd name="T95" fmla="*/ 254 h 524"/>
                              <a:gd name="T96" fmla="+- 0 9209 9021"/>
                              <a:gd name="T97" fmla="*/ T96 w 203"/>
                              <a:gd name="T98" fmla="+- 0 251 -220"/>
                              <a:gd name="T99" fmla="*/ 251 h 524"/>
                              <a:gd name="T100" fmla="+- 0 9194 9021"/>
                              <a:gd name="T101" fmla="*/ T100 w 203"/>
                              <a:gd name="T102" fmla="+- 0 248 -220"/>
                              <a:gd name="T103" fmla="*/ 248 h 524"/>
                              <a:gd name="T104" fmla="+- 0 9178 9021"/>
                              <a:gd name="T105" fmla="*/ T104 w 203"/>
                              <a:gd name="T106" fmla="+- 0 246 -220"/>
                              <a:gd name="T107" fmla="*/ 246 h 524"/>
                              <a:gd name="T108" fmla="+- 0 9163 9021"/>
                              <a:gd name="T109" fmla="*/ T108 w 203"/>
                              <a:gd name="T110" fmla="+- 0 245 -220"/>
                              <a:gd name="T111" fmla="*/ 245 h 524"/>
                              <a:gd name="T112" fmla="+- 0 9163 9021"/>
                              <a:gd name="T113" fmla="*/ T112 w 203"/>
                              <a:gd name="T114" fmla="+- 0 -61 -220"/>
                              <a:gd name="T115" fmla="*/ -61 h 524"/>
                              <a:gd name="T116" fmla="+- 0 9152 9021"/>
                              <a:gd name="T117" fmla="*/ T116 w 203"/>
                              <a:gd name="T118" fmla="+- 0 -62 -220"/>
                              <a:gd name="T119" fmla="*/ -62 h 524"/>
                              <a:gd name="T120" fmla="+- 0 9141 9021"/>
                              <a:gd name="T121" fmla="*/ T120 w 203"/>
                              <a:gd name="T122" fmla="+- 0 -62 -220"/>
                              <a:gd name="T123" fmla="*/ -62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03" h="524">
                                <a:moveTo>
                                  <a:pt x="147" y="0"/>
                                </a:moveTo>
                                <a:lnTo>
                                  <a:pt x="64" y="0"/>
                                </a:lnTo>
                                <a:lnTo>
                                  <a:pt x="64" y="86"/>
                                </a:lnTo>
                                <a:lnTo>
                                  <a:pt x="147" y="80"/>
                                </a:lnTo>
                                <a:lnTo>
                                  <a:pt x="147" y="0"/>
                                </a:lnTo>
                                <a:close/>
                                <a:moveTo>
                                  <a:pt x="120" y="158"/>
                                </a:moveTo>
                                <a:lnTo>
                                  <a:pt x="108" y="158"/>
                                </a:lnTo>
                                <a:lnTo>
                                  <a:pt x="82" y="158"/>
                                </a:lnTo>
                                <a:lnTo>
                                  <a:pt x="54" y="159"/>
                                </a:lnTo>
                                <a:lnTo>
                                  <a:pt x="27" y="161"/>
                                </a:lnTo>
                                <a:lnTo>
                                  <a:pt x="0" y="164"/>
                                </a:lnTo>
                                <a:lnTo>
                                  <a:pt x="0" y="213"/>
                                </a:lnTo>
                                <a:lnTo>
                                  <a:pt x="16" y="214"/>
                                </a:lnTo>
                                <a:lnTo>
                                  <a:pt x="33" y="216"/>
                                </a:lnTo>
                                <a:lnTo>
                                  <a:pt x="49" y="218"/>
                                </a:lnTo>
                                <a:lnTo>
                                  <a:pt x="64" y="220"/>
                                </a:lnTo>
                                <a:lnTo>
                                  <a:pt x="64" y="465"/>
                                </a:lnTo>
                                <a:lnTo>
                                  <a:pt x="48" y="466"/>
                                </a:lnTo>
                                <a:lnTo>
                                  <a:pt x="32" y="468"/>
                                </a:lnTo>
                                <a:lnTo>
                                  <a:pt x="16" y="471"/>
                                </a:lnTo>
                                <a:lnTo>
                                  <a:pt x="0" y="474"/>
                                </a:lnTo>
                                <a:lnTo>
                                  <a:pt x="0" y="523"/>
                                </a:lnTo>
                                <a:lnTo>
                                  <a:pt x="203" y="523"/>
                                </a:lnTo>
                                <a:lnTo>
                                  <a:pt x="203" y="474"/>
                                </a:lnTo>
                                <a:lnTo>
                                  <a:pt x="188" y="471"/>
                                </a:lnTo>
                                <a:lnTo>
                                  <a:pt x="173" y="468"/>
                                </a:lnTo>
                                <a:lnTo>
                                  <a:pt x="157" y="466"/>
                                </a:lnTo>
                                <a:lnTo>
                                  <a:pt x="142" y="465"/>
                                </a:lnTo>
                                <a:lnTo>
                                  <a:pt x="142" y="159"/>
                                </a:lnTo>
                                <a:lnTo>
                                  <a:pt x="131" y="158"/>
                                </a:lnTo>
                                <a:lnTo>
                                  <a:pt x="120" y="158"/>
                                </a:lnTo>
                                <a:close/>
                              </a:path>
                            </a:pathLst>
                          </a:custGeom>
                          <a:solidFill>
                            <a:srgbClr val="009E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DD91C" id="Group 10" o:spid="_x0000_s1026" style="position:absolute;margin-left:430.5pt;margin-top:-11.65pt;width:115.2pt;height:27.2pt;z-index:1048;mso-position-horizontal-relative:page" coordorigin="8610,-233" coordsize="2304,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">
                <v:shape id="AutoShape 15" o:spid="_x0000_s1027" style="position:absolute;left:8610;top:-233;width:860;height:543;visibility:visible;mso-wrap-style:square;v-text-anchor:top" coordsize="86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" path="m386,336r-2,-39l378,263,367,233r-2,-3l352,209,332,189,309,175r-5,-1l304,343r-2,33l296,405r-9,24l274,448r-14,14l242,472r-20,5l199,479r-17,l167,478r-13,-3l141,472r,-113l143,336r4,-24l155,291r10,-19l175,257r15,-13l200,238r8,-4l231,230r17,2l263,237r13,9l286,259r8,16l299,294r4,23l304,343r,-169l282,167r-30,-3l233,165r-19,4l197,176r-16,8l167,195r-13,13l144,222r-8,16l138,223r2,-18l141,187r,-11l141,1,131,,119,,107,,82,,55,2,27,3,,6,,55r16,1l32,58r15,2l63,62r,465l94,534r31,4l158,541r35,1l235,539r38,-11l307,510r28,-24l340,479r17,-23l373,421r10,-40l386,336m860,534r-7,-58l853,470r-12,3l830,474r-11,1l808,476r-19,l778,471r-7,-9l766,453r-3,-12l761,426r,-19l761,233r95,l856,171r-95,l761,34,682,56r,115l612,171r,62l682,233r,198l683,460r4,24l694,503r9,15l717,529r17,8l756,541r27,2l802,542r19,-2l841,538r19,-4e" fillcolor="#009ee0" stroked="f">
                  <v:path arrowok="t" o:connecttype="custom" o:connectlocs="384,64;367,0;352,-24;309,-58;304,110;296,172;274,215;242,239;199,246;167,245;141,239;143,103;155,58;175,24;200,5;231,-3;263,4;286,26;299,61;304,110;282,-66;233,-68;197,-57;167,-38;144,-11;136,5;140,-28;141,-57;131,-233;107,-233;55,-231;0,-227;16,-177;47,-173;63,294;125,305;193,309;273,295;335,253;357,223;383,148;860,301;853,237;830,241;808,243;778,238;766,220;761,193;761,0;856,-62;761,-199;682,-62;612,0;682,198;687,251;703,285;734,304;783,310;821,307;860,301" o:connectangles="0,0,0,0,0,0,0,0,0,0,0,0,0,0,0,0,0,0,0,0,0,0,0,0,0,0,0,0,0,0,0,0,0,0,0,0,0,0,0,0,0,0,0,0,0,0,0,0,0,0,0,0,0,0,0,0,0,0,0,0"/>
                </v:shape>
                <v:shape id="AutoShape 14" o:spid="_x0000_s1028" style="position:absolute;left:9506;top:-233;width:393;height:536;visibility:visible;mso-wrap-style:square;v-text-anchor:top" coordsize="39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" path="m104,l68,1,32,3,,6,,54r16,2l32,58r16,2l62,62r,416l47,480r-16,2l16,485,2,488r,48l191,536r,-49l180,484r-12,-3l154,480r-13,-2l141,348r95,l229,339r1,-2l141,337,141,1,104,xm236,348r-95,l279,536r113,l392,487r-14,-3l363,481r-13,-2l336,477,236,348xm381,172r-184,l197,221r8,2l215,225r10,2l237,228,141,337r89,l331,229r13,-1l357,226r13,-3l381,221r,-49xe" fillcolor="#00222d" stroked="f">
                  <v:path arrowok="t" o:connecttype="custom" o:connectlocs="104,-233;68,-232;32,-230;0,-227;0,-179;16,-177;32,-175;48,-173;62,-171;62,245;47,247;31,249;16,252;2,255;2,303;191,303;191,254;180,251;168,248;154,247;141,245;141,115;236,115;229,106;230,104;141,104;141,-232;104,-233;236,115;141,115;279,303;392,303;392,254;378,251;363,248;350,246;336,244;236,115;381,-61;197,-61;197,-12;205,-10;215,-8;225,-6;237,-5;141,104;230,104;331,-4;344,-5;357,-7;370,-10;381,-12;381,-61" o:connectangles="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style="position:absolute;left:9900;top:-69;width:348;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">
                  <v:imagedata r:id="rId9" o:title=""/>
                </v:shape>
                <v:shape id="AutoShape 12" o:spid="_x0000_s1030" style="position:absolute;left:10264;top:-69;width:650;height:372;visibility:visible;mso-wrap-style:square;v-text-anchor:top" coordsize="65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" path="m104,7l68,8,33,10,,13,,61r16,2l33,64r16,2l64,69r,245l47,316r-16,2l15,321,,324r,48l198,372r,-49l185,320r-14,-3l156,316r-15,-2l141,198r8,-53l170,103,194,80r-60,l133,80r3,-17l136,61r1,-18l138,27r,-5l139,8,104,7xm354,66r-119,l262,71r16,16l285,111r2,29l287,372r134,l421,323r-13,-3l394,317r-15,-1l365,314r,-116l373,144r21,-42l420,79r-62,l354,66xm581,66r-122,l485,71r16,15l509,109r2,31l511,372r138,l649,324r-13,-3l621,318r-16,-2l589,314r,-193l582,67r-1,-1xm258,l218,6,183,22,155,47,134,80r60,l200,76,235,66r119,l350,53,333,28,303,8,258,xm481,l436,8,401,27,375,52,358,79r62,l424,75r35,-9l581,66,561,30,527,8,481,xe" fillcolor="#00222d" stroked="f">
                  <v:path arrowok="t" o:connecttype="custom" o:connectlocs="68,-61;0,-56;16,-6;49,-3;64,245;31,249;0,255;198,303;185,251;156,247;141,129;170,34;134,11;136,-6;137,-26;138,-47;104,-62;235,-3;278,18;287,71;421,303;408,251;379,247;365,129;394,33;358,10;581,-3;485,2;509,40;511,303;649,255;621,249;589,245;582,-2;258,-69;183,-47;134,11;200,7;354,-3;333,-41;258,-69;436,-61;375,-17;420,10;459,-3;561,-39;481,-69" o:connectangles="0,0,0,0,0,0,0,0,0,0,0,0,0,0,0,0,0,0,0,0,0,0,0,0,0,0,0,0,0,0,0,0,0,0,0,0,0,0,0,0,0,0,0,0,0,0,0"/>
                </v:shape>
                <v:shape id="AutoShape 11" o:spid="_x0000_s1031" style="position:absolute;left:9020;top:-221;width:203;height:524;visibility:visible;mso-wrap-style:square;v-text-anchor:top" coordsize="2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" path="m147,l64,r,86l147,80,147,xm120,158r-12,l82,158r-28,1l27,161,,164r,49l16,214r17,2l49,218r15,2l64,465r-16,1l32,468r-16,3l,474r,49l203,523r,-49l188,471r-15,-3l157,466r-15,-1l142,159r-11,-1l120,158xe" fillcolor="#009ee0" stroked="f">
                  <v:path arrowok="t" o:connecttype="custom" o:connectlocs="147,-220;64,-220;64,-134;147,-140;147,-220;120,-62;108,-62;82,-62;54,-61;27,-59;0,-56;0,-7;16,-6;33,-4;49,-2;64,0;64,245;48,246;32,248;16,251;0,254;0,303;203,303;203,254;188,251;173,248;157,246;142,245;142,-61;131,-62;120,-62" o:connectangles="0,0,0,0,0,0,0,0,0,0,0,0,0,0,0,0,0,0,0,0,0,0,0,0,0,0,0,0,0,0,0"/>
                </v:shape>
                <w10:wrap anchorx="page"/>
              </v:group>
            </w:pict>
          </mc:Fallback>
        </mc:AlternateContent>
      </w:r>
      <w:hyperlink r:id="rId10">
        <w:r w:rsidR="004D7F90" w:rsidRPr="009E7DFF">
          <w:rPr>
            <w:rFonts w:ascii="TheSans C4s ExtraBold"/>
            <w:color w:val="009EE0"/>
            <w:sz w:val="21"/>
          </w:rPr>
          <w:t>www.bitkom.org</w:t>
        </w:r>
      </w:hyperlink>
    </w:p>
    <w:p w:rsidR="00776ADD" w:rsidRPr="009E7DFF" w:rsidRDefault="00776ADD">
      <w:pPr>
        <w:rPr>
          <w:rFonts w:ascii="TheSans C4s ExtraBold"/>
          <w:sz w:val="21"/>
        </w:rPr>
        <w:sectPr w:rsidR="00776ADD" w:rsidRPr="009E7DFF">
          <w:type w:val="continuous"/>
          <w:pgSz w:w="11910" w:h="16840"/>
          <w:pgMar w:top="0" w:right="0" w:bottom="280" w:left="0" w:header="720" w:footer="720" w:gutter="0"/>
          <w:cols w:space="720"/>
        </w:sectPr>
      </w:pPr>
    </w:p>
    <w:p w:rsidR="00776ADD" w:rsidRPr="009E7DFF" w:rsidRDefault="00776ADD">
      <w:pPr>
        <w:pStyle w:val="Textkrper"/>
        <w:rPr>
          <w:rFonts w:ascii="TheSans C4s ExtraBold"/>
          <w:sz w:val="20"/>
        </w:rPr>
      </w:pPr>
    </w:p>
    <w:p w:rsidR="00776ADD" w:rsidRPr="009E7DFF" w:rsidRDefault="00776ADD">
      <w:pPr>
        <w:pStyle w:val="Textkrper"/>
        <w:rPr>
          <w:rFonts w:ascii="TheSans C4s ExtraBold"/>
          <w:sz w:val="20"/>
        </w:rPr>
      </w:pPr>
    </w:p>
    <w:p w:rsidR="00776ADD" w:rsidRPr="009E7DFF" w:rsidRDefault="00776ADD">
      <w:pPr>
        <w:pStyle w:val="Textkrper"/>
        <w:rPr>
          <w:rFonts w:ascii="TheSans C4s ExtraBold"/>
          <w:sz w:val="20"/>
        </w:rPr>
      </w:pPr>
    </w:p>
    <w:p w:rsidR="00776ADD" w:rsidRPr="009E7DFF" w:rsidRDefault="00776ADD">
      <w:pPr>
        <w:pStyle w:val="Textkrper"/>
        <w:rPr>
          <w:rFonts w:ascii="TheSans C4s ExtraBold"/>
          <w:sz w:val="20"/>
        </w:rPr>
      </w:pPr>
    </w:p>
    <w:p w:rsidR="00776ADD" w:rsidRPr="009E7DFF" w:rsidRDefault="00776ADD">
      <w:pPr>
        <w:pStyle w:val="Textkrper"/>
        <w:rPr>
          <w:rFonts w:ascii="TheSans C4s ExtraBold"/>
          <w:sz w:val="20"/>
        </w:rPr>
      </w:pPr>
    </w:p>
    <w:p w:rsidR="00776ADD" w:rsidRPr="009E7DFF" w:rsidRDefault="00776ADD">
      <w:pPr>
        <w:pStyle w:val="Textkrper"/>
        <w:rPr>
          <w:rFonts w:ascii="TheSans C4s ExtraBold"/>
          <w:sz w:val="20"/>
        </w:rPr>
      </w:pPr>
    </w:p>
    <w:p w:rsidR="00776ADD" w:rsidRPr="009E7DFF" w:rsidRDefault="00776ADD">
      <w:pPr>
        <w:pStyle w:val="Textkrper"/>
        <w:rPr>
          <w:rFonts w:ascii="TheSans C4s ExtraBold"/>
          <w:sz w:val="20"/>
        </w:rPr>
      </w:pPr>
    </w:p>
    <w:p w:rsidR="00776ADD" w:rsidRPr="009E7DFF" w:rsidRDefault="00776ADD">
      <w:pPr>
        <w:pStyle w:val="Textkrper"/>
        <w:rPr>
          <w:rFonts w:ascii="TheSans C4s ExtraBold"/>
          <w:sz w:val="20"/>
        </w:rPr>
      </w:pPr>
    </w:p>
    <w:p w:rsidR="00776ADD" w:rsidRPr="009E7DFF" w:rsidRDefault="00776ADD">
      <w:pPr>
        <w:pStyle w:val="Textkrper"/>
        <w:rPr>
          <w:rFonts w:ascii="TheSans C4s ExtraBold"/>
          <w:sz w:val="20"/>
        </w:rPr>
      </w:pPr>
    </w:p>
    <w:p w:rsidR="00776ADD" w:rsidRPr="009E7DFF" w:rsidRDefault="00776ADD">
      <w:pPr>
        <w:pStyle w:val="Textkrper"/>
        <w:rPr>
          <w:rFonts w:ascii="TheSans C4s ExtraBold"/>
          <w:sz w:val="20"/>
        </w:rPr>
      </w:pPr>
    </w:p>
    <w:p w:rsidR="00776ADD" w:rsidRPr="009E7DFF" w:rsidRDefault="00776ADD">
      <w:pPr>
        <w:pStyle w:val="Textkrper"/>
        <w:rPr>
          <w:rFonts w:ascii="TheSans C4s ExtraBold"/>
          <w:sz w:val="20"/>
        </w:rPr>
      </w:pPr>
    </w:p>
    <w:p w:rsidR="00776ADD" w:rsidRPr="009E7DFF" w:rsidRDefault="00776ADD">
      <w:pPr>
        <w:pStyle w:val="Textkrper"/>
        <w:rPr>
          <w:rFonts w:ascii="TheSans C4s ExtraBold"/>
          <w:sz w:val="20"/>
        </w:rPr>
      </w:pPr>
    </w:p>
    <w:p w:rsidR="00776ADD" w:rsidRPr="009E7DFF" w:rsidRDefault="00776ADD">
      <w:pPr>
        <w:pStyle w:val="Textkrper"/>
        <w:rPr>
          <w:rFonts w:ascii="TheSans C4s ExtraBold"/>
          <w:sz w:val="20"/>
        </w:rPr>
      </w:pPr>
    </w:p>
    <w:p w:rsidR="00776ADD" w:rsidRPr="009E7DFF" w:rsidRDefault="00776ADD">
      <w:pPr>
        <w:pStyle w:val="Textkrper"/>
        <w:rPr>
          <w:rFonts w:ascii="TheSans C4s ExtraBold"/>
          <w:sz w:val="20"/>
        </w:rPr>
      </w:pPr>
    </w:p>
    <w:p w:rsidR="00776ADD" w:rsidRPr="009E7DFF" w:rsidRDefault="00776ADD">
      <w:pPr>
        <w:pStyle w:val="Textkrper"/>
        <w:rPr>
          <w:rFonts w:ascii="TheSans C4s ExtraBold"/>
          <w:sz w:val="20"/>
        </w:rPr>
      </w:pPr>
    </w:p>
    <w:p w:rsidR="00776ADD" w:rsidRPr="009E7DFF" w:rsidRDefault="00776ADD">
      <w:pPr>
        <w:pStyle w:val="Textkrper"/>
        <w:rPr>
          <w:rFonts w:ascii="TheSans C4s ExtraBold"/>
          <w:sz w:val="20"/>
        </w:rPr>
      </w:pPr>
    </w:p>
    <w:p w:rsidR="00776ADD" w:rsidRPr="009E7DFF" w:rsidRDefault="00776ADD">
      <w:pPr>
        <w:pStyle w:val="Textkrper"/>
        <w:spacing w:before="3"/>
        <w:rPr>
          <w:rFonts w:ascii="TheSans C4s ExtraBold"/>
          <w:sz w:val="20"/>
        </w:rPr>
      </w:pPr>
    </w:p>
    <w:p w:rsidR="00776ADD" w:rsidRPr="009E7DFF" w:rsidRDefault="004D7F90">
      <w:pPr>
        <w:pStyle w:val="Textkrper"/>
        <w:spacing w:before="100"/>
        <w:ind w:left="113"/>
        <w:rPr>
          <w:rFonts w:ascii="TheSans C4s Bold"/>
          <w:b/>
        </w:rPr>
      </w:pPr>
      <w:r w:rsidRPr="009E7DFF">
        <w:rPr>
          <w:rFonts w:ascii="TheSans C4s Bold"/>
          <w:b/>
          <w:color w:val="009EE0"/>
        </w:rPr>
        <w:t>Publisher</w:t>
      </w:r>
    </w:p>
    <w:p w:rsidR="00776ADD" w:rsidRPr="009E7DFF" w:rsidRDefault="004D7F90">
      <w:pPr>
        <w:pStyle w:val="Textkrper"/>
        <w:spacing w:before="190"/>
        <w:ind w:left="113"/>
      </w:pPr>
      <w:r w:rsidRPr="009E7DFF">
        <w:t>Bitkom e. V.</w:t>
      </w:r>
    </w:p>
    <w:p w:rsidR="00776ADD" w:rsidRDefault="004D7F90">
      <w:pPr>
        <w:pStyle w:val="Textkrper"/>
        <w:spacing w:before="49" w:line="290" w:lineRule="auto"/>
        <w:ind w:left="113" w:right="3497"/>
      </w:pPr>
      <w:r>
        <w:t>Federal Association for Information Technology, Telecommunications and New Media Albrechtstraße 10 | 10117 Berlin | Federal Republic of Germany</w:t>
      </w:r>
    </w:p>
    <w:p w:rsidR="00776ADD" w:rsidRDefault="00776ADD">
      <w:pPr>
        <w:pStyle w:val="Textkrper"/>
        <w:rPr>
          <w:sz w:val="22"/>
        </w:rPr>
      </w:pPr>
    </w:p>
    <w:p w:rsidR="00776ADD" w:rsidRDefault="00776ADD">
      <w:pPr>
        <w:pStyle w:val="Textkrper"/>
        <w:spacing w:before="8"/>
        <w:rPr>
          <w:sz w:val="21"/>
        </w:rPr>
      </w:pPr>
    </w:p>
    <w:p w:rsidR="00776ADD" w:rsidRDefault="004D7F90">
      <w:pPr>
        <w:pStyle w:val="Textkrper"/>
        <w:ind w:left="113"/>
        <w:rPr>
          <w:rFonts w:ascii="TheSans C4s Bold"/>
          <w:b/>
        </w:rPr>
      </w:pPr>
      <w:r>
        <w:rPr>
          <w:rFonts w:ascii="TheSans C4s Bold"/>
          <w:b/>
          <w:color w:val="009EE0"/>
        </w:rPr>
        <w:t>Contact</w:t>
      </w:r>
    </w:p>
    <w:p w:rsidR="00776ADD" w:rsidRDefault="004D7F90">
      <w:pPr>
        <w:pStyle w:val="Textkrper"/>
        <w:spacing w:before="191" w:line="290" w:lineRule="auto"/>
        <w:ind w:left="113" w:right="5044"/>
      </w:pPr>
      <w:r>
        <w:t>Susanne Dehmel | Member of Executive Board for Law &amp; Security T +49 30 2757</w:t>
      </w:r>
      <w:hyperlink r:id="rId11">
        <w:r>
          <w:t>6-223 | s.dehmel@bitkom.org</w:t>
        </w:r>
      </w:hyperlink>
    </w:p>
    <w:p w:rsidR="00776ADD" w:rsidRDefault="00776ADD">
      <w:pPr>
        <w:pStyle w:val="Textkrper"/>
        <w:rPr>
          <w:sz w:val="22"/>
        </w:rPr>
      </w:pPr>
    </w:p>
    <w:p w:rsidR="00776ADD" w:rsidRDefault="00776ADD">
      <w:pPr>
        <w:pStyle w:val="Textkrper"/>
        <w:spacing w:before="8"/>
        <w:rPr>
          <w:sz w:val="21"/>
        </w:rPr>
      </w:pPr>
    </w:p>
    <w:p w:rsidR="00776ADD" w:rsidRDefault="004D7F90">
      <w:pPr>
        <w:pStyle w:val="Textkrper"/>
        <w:ind w:left="113"/>
        <w:rPr>
          <w:rFonts w:ascii="TheSans C4s Bold"/>
          <w:b/>
        </w:rPr>
      </w:pPr>
      <w:r>
        <w:rPr>
          <w:rFonts w:ascii="TheSans C4s Bold"/>
          <w:b/>
          <w:color w:val="009EE0"/>
        </w:rPr>
        <w:t>Editor</w:t>
      </w:r>
    </w:p>
    <w:p w:rsidR="00776ADD" w:rsidRDefault="004D7F90">
      <w:pPr>
        <w:pStyle w:val="Textkrper"/>
        <w:spacing w:before="191"/>
        <w:ind w:left="113"/>
        <w:rPr>
          <w:rFonts w:ascii="TheSans C4s Light"/>
        </w:rPr>
      </w:pPr>
      <w:r>
        <w:rPr>
          <w:rFonts w:ascii="TheSans C4s Light"/>
        </w:rPr>
        <w:t>Martina Krauss | EU Policy Advisor</w:t>
      </w:r>
    </w:p>
    <w:p w:rsidR="00776ADD" w:rsidRDefault="004D7F90">
      <w:pPr>
        <w:pStyle w:val="Textkrper"/>
        <w:spacing w:before="49"/>
        <w:ind w:left="113"/>
        <w:rPr>
          <w:rFonts w:ascii="TheSans C4s Light"/>
        </w:rPr>
      </w:pPr>
      <w:r>
        <w:rPr>
          <w:rFonts w:ascii="TheSans C4s Light"/>
        </w:rPr>
        <w:t>T +3</w:t>
      </w:r>
      <w:hyperlink r:id="rId12">
        <w:r>
          <w:rPr>
            <w:rFonts w:ascii="TheSans C4s Light"/>
          </w:rPr>
          <w:t>2 2 60953-16 | m.krauss@bitkom.org</w:t>
        </w:r>
      </w:hyperlink>
    </w:p>
    <w:p w:rsidR="00776ADD" w:rsidRDefault="00776ADD">
      <w:pPr>
        <w:pStyle w:val="Textkrper"/>
        <w:rPr>
          <w:rFonts w:ascii="TheSans C4s Light"/>
          <w:sz w:val="22"/>
        </w:rPr>
      </w:pPr>
    </w:p>
    <w:p w:rsidR="00776ADD" w:rsidRDefault="00776ADD">
      <w:pPr>
        <w:pStyle w:val="Textkrper"/>
        <w:spacing w:before="4"/>
        <w:rPr>
          <w:rFonts w:ascii="TheSans C4s Light"/>
          <w:sz w:val="25"/>
        </w:rPr>
      </w:pPr>
    </w:p>
    <w:p w:rsidR="00776ADD" w:rsidRDefault="004D7F90">
      <w:pPr>
        <w:pStyle w:val="Textkrper"/>
        <w:ind w:left="113"/>
        <w:rPr>
          <w:rFonts w:ascii="TheSans C4s Bold"/>
          <w:b/>
        </w:rPr>
      </w:pPr>
      <w:r>
        <w:rPr>
          <w:rFonts w:ascii="TheSans C4s Bold"/>
          <w:b/>
          <w:color w:val="009EE0"/>
        </w:rPr>
        <w:t>Bitkom working group responsible for this document</w:t>
      </w:r>
    </w:p>
    <w:p w:rsidR="00776ADD" w:rsidRDefault="004D7F90">
      <w:pPr>
        <w:pStyle w:val="Textkrper"/>
        <w:spacing w:before="190"/>
        <w:ind w:left="113"/>
      </w:pPr>
      <w:r>
        <w:t>Data Protection Working Group</w:t>
      </w:r>
    </w:p>
    <w:p w:rsidR="00776ADD" w:rsidRDefault="00776ADD">
      <w:pPr>
        <w:pStyle w:val="Textkrper"/>
        <w:rPr>
          <w:sz w:val="22"/>
        </w:rPr>
      </w:pPr>
    </w:p>
    <w:p w:rsidR="00776ADD" w:rsidRDefault="00776ADD">
      <w:pPr>
        <w:pStyle w:val="Textkrper"/>
        <w:spacing w:before="4"/>
        <w:rPr>
          <w:sz w:val="25"/>
        </w:rPr>
      </w:pPr>
    </w:p>
    <w:p w:rsidR="00776ADD" w:rsidRDefault="004D7F90">
      <w:pPr>
        <w:pStyle w:val="Textkrper"/>
        <w:spacing w:before="1"/>
        <w:ind w:left="113"/>
        <w:rPr>
          <w:rFonts w:ascii="TheSans C4s Bold"/>
          <w:b/>
        </w:rPr>
      </w:pPr>
      <w:r>
        <w:rPr>
          <w:rFonts w:ascii="TheSans C4s Bold"/>
          <w:b/>
          <w:color w:val="009EE0"/>
        </w:rPr>
        <w:t>Cover Image</w:t>
      </w:r>
    </w:p>
    <w:p w:rsidR="00776ADD" w:rsidRDefault="004D7F90">
      <w:pPr>
        <w:pStyle w:val="Textkrper"/>
        <w:spacing w:before="191"/>
        <w:ind w:left="113"/>
      </w:pPr>
      <w:r>
        <w:t>© vadim yerofeyev – iStock.com</w:t>
      </w:r>
    </w:p>
    <w:p w:rsidR="00776ADD" w:rsidRDefault="00776ADD">
      <w:pPr>
        <w:pStyle w:val="Textkrper"/>
        <w:rPr>
          <w:sz w:val="22"/>
        </w:rPr>
      </w:pPr>
    </w:p>
    <w:p w:rsidR="00776ADD" w:rsidRDefault="00776ADD">
      <w:pPr>
        <w:pStyle w:val="Textkrper"/>
        <w:spacing w:before="5"/>
        <w:rPr>
          <w:sz w:val="25"/>
        </w:rPr>
      </w:pPr>
    </w:p>
    <w:p w:rsidR="00776ADD" w:rsidRDefault="004D7F90">
      <w:pPr>
        <w:pStyle w:val="Textkrper"/>
        <w:ind w:left="113"/>
        <w:rPr>
          <w:rFonts w:ascii="TheSans C4s Bold"/>
          <w:b/>
        </w:rPr>
      </w:pPr>
      <w:r>
        <w:rPr>
          <w:rFonts w:ascii="TheSans C4s Bold"/>
          <w:b/>
          <w:color w:val="009EE0"/>
        </w:rPr>
        <w:t>Copyright</w:t>
      </w:r>
    </w:p>
    <w:p w:rsidR="00776ADD" w:rsidRDefault="004D7F90">
      <w:pPr>
        <w:pStyle w:val="Textkrper"/>
        <w:spacing w:before="191"/>
        <w:ind w:left="113"/>
      </w:pPr>
      <w:r>
        <w:t>Bitkom 2017</w:t>
      </w:r>
    </w:p>
    <w:p w:rsidR="00776ADD" w:rsidRDefault="00776ADD">
      <w:pPr>
        <w:pStyle w:val="Textkrper"/>
        <w:rPr>
          <w:sz w:val="22"/>
        </w:rPr>
      </w:pPr>
    </w:p>
    <w:p w:rsidR="00776ADD" w:rsidRDefault="00776ADD">
      <w:pPr>
        <w:pStyle w:val="Textkrper"/>
        <w:spacing w:before="5"/>
        <w:rPr>
          <w:sz w:val="25"/>
        </w:rPr>
      </w:pPr>
    </w:p>
    <w:p w:rsidR="00776ADD" w:rsidRDefault="004D7F90">
      <w:pPr>
        <w:pStyle w:val="Textkrper"/>
        <w:spacing w:line="290" w:lineRule="auto"/>
        <w:ind w:left="113" w:right="2741"/>
      </w:pPr>
      <w:r>
        <w:t xml:space="preserve">This publication </w:t>
      </w:r>
      <w:r>
        <w:rPr>
          <w:spacing w:val="-3"/>
        </w:rPr>
        <w:t xml:space="preserve">contains general information </w:t>
      </w:r>
      <w:r>
        <w:t xml:space="preserve">without </w:t>
      </w:r>
      <w:r>
        <w:rPr>
          <w:spacing w:val="-2"/>
        </w:rPr>
        <w:t xml:space="preserve">any </w:t>
      </w:r>
      <w:r>
        <w:rPr>
          <w:spacing w:val="-3"/>
        </w:rPr>
        <w:t xml:space="preserve">commitment. </w:t>
      </w:r>
      <w:r>
        <w:t xml:space="preserve">Its </w:t>
      </w:r>
      <w:r>
        <w:rPr>
          <w:spacing w:val="-3"/>
        </w:rPr>
        <w:t xml:space="preserve">contents reflects </w:t>
      </w:r>
      <w:r>
        <w:rPr>
          <w:spacing w:val="-5"/>
        </w:rPr>
        <w:t xml:space="preserve">BITKOM’s </w:t>
      </w:r>
      <w:r>
        <w:t xml:space="preserve">opinion as of the time of its publication. The </w:t>
      </w:r>
      <w:r>
        <w:rPr>
          <w:spacing w:val="-3"/>
        </w:rPr>
        <w:t xml:space="preserve">information contained herein </w:t>
      </w:r>
      <w:r>
        <w:t xml:space="preserve">has been </w:t>
      </w:r>
      <w:r>
        <w:rPr>
          <w:spacing w:val="-3"/>
        </w:rPr>
        <w:t xml:space="preserve">compiled </w:t>
      </w:r>
      <w:r>
        <w:t xml:space="preserve">using the highest possible </w:t>
      </w:r>
      <w:r>
        <w:rPr>
          <w:spacing w:val="-3"/>
        </w:rPr>
        <w:t xml:space="preserve">degree </w:t>
      </w:r>
      <w:r>
        <w:t xml:space="preserve">of diligence. Nonetheless, </w:t>
      </w:r>
      <w:r>
        <w:rPr>
          <w:spacing w:val="-3"/>
        </w:rPr>
        <w:t xml:space="preserve">BITKOM </w:t>
      </w:r>
      <w:r>
        <w:t xml:space="preserve">does not </w:t>
      </w:r>
      <w:r>
        <w:rPr>
          <w:spacing w:val="-3"/>
        </w:rPr>
        <w:t xml:space="preserve">provide </w:t>
      </w:r>
      <w:r>
        <w:rPr>
          <w:spacing w:val="-2"/>
        </w:rPr>
        <w:t xml:space="preserve">any </w:t>
      </w:r>
      <w:r>
        <w:rPr>
          <w:spacing w:val="-3"/>
        </w:rPr>
        <w:t xml:space="preserve">warranty </w:t>
      </w:r>
      <w:r>
        <w:t xml:space="preserve">as to its </w:t>
      </w:r>
      <w:r>
        <w:rPr>
          <w:spacing w:val="-5"/>
        </w:rPr>
        <w:t xml:space="preserve">accuracy, </w:t>
      </w:r>
      <w:r>
        <w:rPr>
          <w:spacing w:val="-3"/>
        </w:rPr>
        <w:t xml:space="preserve">completeness, </w:t>
      </w:r>
      <w:r>
        <w:rPr>
          <w:spacing w:val="-4"/>
        </w:rPr>
        <w:t xml:space="preserve">and/or </w:t>
      </w:r>
      <w:r>
        <w:rPr>
          <w:spacing w:val="-3"/>
        </w:rPr>
        <w:t xml:space="preserve">currentness. Specifically, </w:t>
      </w:r>
      <w:r>
        <w:t xml:space="preserve">this publication cannot </w:t>
      </w:r>
      <w:r>
        <w:rPr>
          <w:spacing w:val="-3"/>
        </w:rPr>
        <w:t xml:space="preserve">address </w:t>
      </w:r>
      <w:r>
        <w:t xml:space="preserve">all individual </w:t>
      </w:r>
      <w:r>
        <w:rPr>
          <w:spacing w:val="-3"/>
        </w:rPr>
        <w:t xml:space="preserve">circumstances </w:t>
      </w:r>
      <w:r>
        <w:t xml:space="preserve">of each individual case. The use of this publication is </w:t>
      </w:r>
      <w:r>
        <w:rPr>
          <w:spacing w:val="-3"/>
        </w:rPr>
        <w:t xml:space="preserve">therefore </w:t>
      </w:r>
      <w:r>
        <w:t xml:space="preserve">within the </w:t>
      </w:r>
      <w:r>
        <w:rPr>
          <w:spacing w:val="-3"/>
        </w:rPr>
        <w:t xml:space="preserve">scope </w:t>
      </w:r>
      <w:r>
        <w:t xml:space="preserve">of </w:t>
      </w:r>
      <w:r>
        <w:rPr>
          <w:spacing w:val="-3"/>
        </w:rPr>
        <w:t xml:space="preserve">responsibility </w:t>
      </w:r>
      <w:r>
        <w:t xml:space="preserve">of its </w:t>
      </w:r>
      <w:r>
        <w:rPr>
          <w:spacing w:val="-5"/>
        </w:rPr>
        <w:t xml:space="preserve">user, </w:t>
      </w:r>
      <w:r>
        <w:t xml:space="preserve">and </w:t>
      </w:r>
      <w:r>
        <w:rPr>
          <w:spacing w:val="-3"/>
        </w:rPr>
        <w:t xml:space="preserve">BITKOM expressly excludes </w:t>
      </w:r>
      <w:r>
        <w:rPr>
          <w:spacing w:val="-2"/>
        </w:rPr>
        <w:t xml:space="preserve">any </w:t>
      </w:r>
      <w:r>
        <w:rPr>
          <w:spacing w:val="-4"/>
        </w:rPr>
        <w:t>liability.</w:t>
      </w:r>
    </w:p>
    <w:p w:rsidR="00776ADD" w:rsidRDefault="00776ADD">
      <w:pPr>
        <w:spacing w:line="290" w:lineRule="auto"/>
        <w:sectPr w:rsidR="00776ADD">
          <w:headerReference w:type="default" r:id="rId13"/>
          <w:pgSz w:w="11910" w:h="16840"/>
          <w:pgMar w:top="820" w:right="600" w:bottom="280" w:left="1020" w:header="420" w:footer="0" w:gutter="0"/>
          <w:pgNumType w:start="2"/>
          <w:cols w:space="720"/>
        </w:sect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spacing w:before="7"/>
        <w:rPr>
          <w:sz w:val="16"/>
        </w:rPr>
      </w:pPr>
    </w:p>
    <w:p w:rsidR="00776ADD" w:rsidRDefault="004D7F90">
      <w:pPr>
        <w:pStyle w:val="Textkrper"/>
        <w:spacing w:before="100" w:line="290" w:lineRule="auto"/>
        <w:ind w:left="113" w:right="3174"/>
      </w:pPr>
      <w:r>
        <w:t>This updated edition 1.1 was created in May 2017, based on the EU General Data Protection Regulation (GDPR). It supersedes the previous editions of this guideline. The GDPR must be applied as of 25 May 2018.</w:t>
      </w:r>
    </w:p>
    <w:p w:rsidR="00776ADD" w:rsidRDefault="00776ADD">
      <w:pPr>
        <w:pStyle w:val="Textkrper"/>
        <w:spacing w:before="10"/>
        <w:rPr>
          <w:sz w:val="21"/>
        </w:rPr>
      </w:pPr>
    </w:p>
    <w:p w:rsidR="00776ADD" w:rsidRDefault="004D7F90">
      <w:pPr>
        <w:pStyle w:val="Textkrper"/>
        <w:spacing w:line="290" w:lineRule="auto"/>
        <w:ind w:left="113" w:right="2741"/>
      </w:pPr>
      <w:r>
        <w:t>We should like to specifically thank the following members of the working group for their contributions to this updated edition:</w:t>
      </w:r>
    </w:p>
    <w:p w:rsidR="00776ADD" w:rsidRDefault="00776ADD">
      <w:pPr>
        <w:pStyle w:val="Textkrper"/>
        <w:spacing w:before="10"/>
        <w:rPr>
          <w:sz w:val="21"/>
        </w:rPr>
      </w:pPr>
    </w:p>
    <w:p w:rsidR="00776ADD" w:rsidRDefault="004D7F90">
      <w:pPr>
        <w:pStyle w:val="Listenabsatz"/>
        <w:numPr>
          <w:ilvl w:val="0"/>
          <w:numId w:val="8"/>
        </w:numPr>
        <w:tabs>
          <w:tab w:val="left" w:pos="294"/>
        </w:tabs>
        <w:rPr>
          <w:sz w:val="18"/>
        </w:rPr>
      </w:pPr>
      <w:r>
        <w:rPr>
          <w:sz w:val="18"/>
        </w:rPr>
        <w:t>Josef</w:t>
      </w:r>
      <w:r>
        <w:rPr>
          <w:spacing w:val="-5"/>
          <w:sz w:val="18"/>
        </w:rPr>
        <w:t xml:space="preserve"> </w:t>
      </w:r>
      <w:r>
        <w:rPr>
          <w:sz w:val="18"/>
        </w:rPr>
        <w:t>Beck,</w:t>
      </w:r>
      <w:r>
        <w:rPr>
          <w:spacing w:val="-6"/>
          <w:sz w:val="18"/>
        </w:rPr>
        <w:t xml:space="preserve"> </w:t>
      </w:r>
      <w:r>
        <w:rPr>
          <w:sz w:val="18"/>
        </w:rPr>
        <w:t>Atos</w:t>
      </w:r>
      <w:r>
        <w:rPr>
          <w:spacing w:val="-6"/>
          <w:sz w:val="18"/>
        </w:rPr>
        <w:t xml:space="preserve"> </w:t>
      </w:r>
      <w:r>
        <w:rPr>
          <w:sz w:val="18"/>
        </w:rPr>
        <w:t>Information</w:t>
      </w:r>
      <w:r>
        <w:rPr>
          <w:spacing w:val="-11"/>
          <w:sz w:val="18"/>
        </w:rPr>
        <w:t xml:space="preserve"> </w:t>
      </w:r>
      <w:r>
        <w:rPr>
          <w:sz w:val="18"/>
        </w:rPr>
        <w:t>Technology</w:t>
      </w:r>
      <w:r>
        <w:rPr>
          <w:spacing w:val="-6"/>
          <w:sz w:val="18"/>
        </w:rPr>
        <w:t xml:space="preserve"> </w:t>
      </w:r>
      <w:r>
        <w:rPr>
          <w:sz w:val="18"/>
        </w:rPr>
        <w:t>GmbH</w:t>
      </w:r>
    </w:p>
    <w:p w:rsidR="00776ADD" w:rsidRDefault="004D7F90">
      <w:pPr>
        <w:pStyle w:val="Listenabsatz"/>
        <w:numPr>
          <w:ilvl w:val="0"/>
          <w:numId w:val="8"/>
        </w:numPr>
        <w:tabs>
          <w:tab w:val="left" w:pos="294"/>
        </w:tabs>
        <w:spacing w:before="49"/>
        <w:rPr>
          <w:sz w:val="18"/>
        </w:rPr>
      </w:pPr>
      <w:r w:rsidRPr="004D7F90">
        <w:rPr>
          <w:sz w:val="18"/>
          <w:lang w:val="de-DE"/>
        </w:rPr>
        <w:t>Mareike Böddeker, Bertelsmann SE &amp;</w:t>
      </w:r>
      <w:r w:rsidRPr="004D7F90">
        <w:rPr>
          <w:spacing w:val="-27"/>
          <w:sz w:val="18"/>
          <w:lang w:val="de-DE"/>
        </w:rPr>
        <w:t xml:space="preserve"> </w:t>
      </w:r>
      <w:r w:rsidRPr="004D7F90">
        <w:rPr>
          <w:spacing w:val="-3"/>
          <w:sz w:val="18"/>
          <w:lang w:val="de-DE"/>
        </w:rPr>
        <w:t xml:space="preserve">Co. </w:t>
      </w:r>
      <w:r>
        <w:rPr>
          <w:sz w:val="18"/>
        </w:rPr>
        <w:t>KGaA</w:t>
      </w:r>
    </w:p>
    <w:p w:rsidR="00776ADD" w:rsidRDefault="004D7F90">
      <w:pPr>
        <w:pStyle w:val="Listenabsatz"/>
        <w:numPr>
          <w:ilvl w:val="0"/>
          <w:numId w:val="8"/>
        </w:numPr>
        <w:tabs>
          <w:tab w:val="left" w:pos="294"/>
        </w:tabs>
        <w:spacing w:before="49"/>
        <w:rPr>
          <w:sz w:val="18"/>
        </w:rPr>
      </w:pPr>
      <w:r>
        <w:rPr>
          <w:sz w:val="18"/>
        </w:rPr>
        <w:t>Sebastian Brüggemann, IBM Deutschland GmbH</w:t>
      </w:r>
    </w:p>
    <w:p w:rsidR="00776ADD" w:rsidRDefault="004D7F90">
      <w:pPr>
        <w:pStyle w:val="Listenabsatz"/>
        <w:numPr>
          <w:ilvl w:val="0"/>
          <w:numId w:val="8"/>
        </w:numPr>
        <w:tabs>
          <w:tab w:val="left" w:pos="294"/>
        </w:tabs>
        <w:spacing w:before="49"/>
        <w:rPr>
          <w:sz w:val="18"/>
        </w:rPr>
      </w:pPr>
      <w:r>
        <w:rPr>
          <w:sz w:val="18"/>
        </w:rPr>
        <w:t>Giovanni Brugugnone, Hewlett-Packard</w:t>
      </w:r>
      <w:r>
        <w:rPr>
          <w:spacing w:val="-25"/>
          <w:sz w:val="18"/>
        </w:rPr>
        <w:t xml:space="preserve"> </w:t>
      </w:r>
      <w:r>
        <w:rPr>
          <w:sz w:val="18"/>
        </w:rPr>
        <w:t>Europa</w:t>
      </w:r>
    </w:p>
    <w:p w:rsidR="00776ADD" w:rsidRDefault="004D7F90">
      <w:pPr>
        <w:pStyle w:val="Listenabsatz"/>
        <w:numPr>
          <w:ilvl w:val="0"/>
          <w:numId w:val="8"/>
        </w:numPr>
        <w:tabs>
          <w:tab w:val="left" w:pos="294"/>
        </w:tabs>
        <w:spacing w:before="49"/>
        <w:rPr>
          <w:sz w:val="18"/>
        </w:rPr>
      </w:pPr>
      <w:r>
        <w:rPr>
          <w:sz w:val="18"/>
        </w:rPr>
        <w:t>Almuth Flunkert, Hewlett-Packard</w:t>
      </w:r>
      <w:r>
        <w:rPr>
          <w:spacing w:val="-17"/>
          <w:sz w:val="18"/>
        </w:rPr>
        <w:t xml:space="preserve"> </w:t>
      </w:r>
      <w:r>
        <w:rPr>
          <w:sz w:val="18"/>
        </w:rPr>
        <w:t>GmbH</w:t>
      </w:r>
    </w:p>
    <w:p w:rsidR="00776ADD" w:rsidRDefault="004D7F90">
      <w:pPr>
        <w:pStyle w:val="Listenabsatz"/>
        <w:numPr>
          <w:ilvl w:val="0"/>
          <w:numId w:val="8"/>
        </w:numPr>
        <w:tabs>
          <w:tab w:val="left" w:pos="294"/>
        </w:tabs>
        <w:spacing w:before="49"/>
        <w:rPr>
          <w:sz w:val="18"/>
        </w:rPr>
      </w:pPr>
      <w:r>
        <w:rPr>
          <w:sz w:val="18"/>
        </w:rPr>
        <w:t xml:space="preserve">Markus Frowein, </w:t>
      </w:r>
      <w:r>
        <w:rPr>
          <w:spacing w:val="-3"/>
          <w:sz w:val="18"/>
        </w:rPr>
        <w:t xml:space="preserve">Telefónica </w:t>
      </w:r>
      <w:r>
        <w:rPr>
          <w:sz w:val="18"/>
        </w:rPr>
        <w:t xml:space="preserve">Germany GmbH &amp; </w:t>
      </w:r>
      <w:r>
        <w:rPr>
          <w:spacing w:val="-3"/>
          <w:sz w:val="18"/>
        </w:rPr>
        <w:t>Co.</w:t>
      </w:r>
      <w:r>
        <w:rPr>
          <w:spacing w:val="-7"/>
          <w:sz w:val="18"/>
        </w:rPr>
        <w:t xml:space="preserve"> </w:t>
      </w:r>
      <w:r>
        <w:rPr>
          <w:sz w:val="18"/>
        </w:rPr>
        <w:t>OHG</w:t>
      </w:r>
    </w:p>
    <w:p w:rsidR="00776ADD" w:rsidRDefault="004D7F90">
      <w:pPr>
        <w:pStyle w:val="Listenabsatz"/>
        <w:numPr>
          <w:ilvl w:val="0"/>
          <w:numId w:val="8"/>
        </w:numPr>
        <w:tabs>
          <w:tab w:val="left" w:pos="294"/>
        </w:tabs>
        <w:spacing w:before="49"/>
        <w:rPr>
          <w:sz w:val="18"/>
        </w:rPr>
      </w:pPr>
      <w:r>
        <w:rPr>
          <w:sz w:val="18"/>
        </w:rPr>
        <w:t>Hens Gehrandt, arvato direct services Münster</w:t>
      </w:r>
      <w:r>
        <w:rPr>
          <w:spacing w:val="-11"/>
          <w:sz w:val="18"/>
        </w:rPr>
        <w:t xml:space="preserve"> </w:t>
      </w:r>
      <w:r>
        <w:rPr>
          <w:sz w:val="18"/>
        </w:rPr>
        <w:t>GmbH</w:t>
      </w:r>
    </w:p>
    <w:p w:rsidR="00776ADD" w:rsidRDefault="004D7F90">
      <w:pPr>
        <w:pStyle w:val="Listenabsatz"/>
        <w:numPr>
          <w:ilvl w:val="0"/>
          <w:numId w:val="8"/>
        </w:numPr>
        <w:tabs>
          <w:tab w:val="left" w:pos="294"/>
        </w:tabs>
        <w:spacing w:before="49"/>
        <w:rPr>
          <w:sz w:val="18"/>
        </w:rPr>
      </w:pPr>
      <w:r>
        <w:rPr>
          <w:sz w:val="18"/>
        </w:rPr>
        <w:t>Wulf</w:t>
      </w:r>
      <w:r>
        <w:rPr>
          <w:spacing w:val="-7"/>
          <w:sz w:val="18"/>
        </w:rPr>
        <w:t xml:space="preserve"> </w:t>
      </w:r>
      <w:r>
        <w:rPr>
          <w:sz w:val="18"/>
        </w:rPr>
        <w:t>Kamlah,</w:t>
      </w:r>
      <w:r>
        <w:rPr>
          <w:spacing w:val="-9"/>
          <w:sz w:val="18"/>
        </w:rPr>
        <w:t xml:space="preserve"> </w:t>
      </w:r>
      <w:r>
        <w:rPr>
          <w:sz w:val="18"/>
        </w:rPr>
        <w:t>SKW</w:t>
      </w:r>
      <w:r>
        <w:rPr>
          <w:spacing w:val="-9"/>
          <w:sz w:val="18"/>
        </w:rPr>
        <w:t xml:space="preserve"> </w:t>
      </w:r>
      <w:r>
        <w:rPr>
          <w:sz w:val="18"/>
        </w:rPr>
        <w:t>Schwarz</w:t>
      </w:r>
      <w:r>
        <w:rPr>
          <w:spacing w:val="-9"/>
          <w:sz w:val="18"/>
        </w:rPr>
        <w:t xml:space="preserve"> </w:t>
      </w:r>
      <w:r>
        <w:rPr>
          <w:sz w:val="18"/>
        </w:rPr>
        <w:t>Rechtsanwälte</w:t>
      </w:r>
    </w:p>
    <w:p w:rsidR="00776ADD" w:rsidRDefault="004D7F90">
      <w:pPr>
        <w:pStyle w:val="Listenabsatz"/>
        <w:numPr>
          <w:ilvl w:val="0"/>
          <w:numId w:val="8"/>
        </w:numPr>
        <w:tabs>
          <w:tab w:val="left" w:pos="294"/>
        </w:tabs>
        <w:spacing w:before="49"/>
        <w:rPr>
          <w:sz w:val="18"/>
        </w:rPr>
      </w:pPr>
      <w:r>
        <w:rPr>
          <w:sz w:val="18"/>
        </w:rPr>
        <w:t xml:space="preserve">Rudi </w:t>
      </w:r>
      <w:r>
        <w:rPr>
          <w:spacing w:val="-3"/>
          <w:sz w:val="18"/>
        </w:rPr>
        <w:t xml:space="preserve">Kramer, </w:t>
      </w:r>
      <w:r>
        <w:rPr>
          <w:sz w:val="18"/>
        </w:rPr>
        <w:t>Datev</w:t>
      </w:r>
      <w:r>
        <w:rPr>
          <w:spacing w:val="-1"/>
          <w:sz w:val="18"/>
        </w:rPr>
        <w:t xml:space="preserve"> </w:t>
      </w:r>
      <w:r>
        <w:rPr>
          <w:sz w:val="18"/>
        </w:rPr>
        <w:t>eG</w:t>
      </w:r>
    </w:p>
    <w:p w:rsidR="00776ADD" w:rsidRDefault="004D7F90">
      <w:pPr>
        <w:pStyle w:val="Listenabsatz"/>
        <w:numPr>
          <w:ilvl w:val="0"/>
          <w:numId w:val="8"/>
        </w:numPr>
        <w:tabs>
          <w:tab w:val="left" w:pos="294"/>
        </w:tabs>
        <w:spacing w:before="49"/>
        <w:rPr>
          <w:sz w:val="18"/>
        </w:rPr>
      </w:pPr>
      <w:r>
        <w:rPr>
          <w:sz w:val="18"/>
        </w:rPr>
        <w:t>Ilona Lindemann, gkv informatik</w:t>
      </w:r>
      <w:r>
        <w:rPr>
          <w:spacing w:val="-9"/>
          <w:sz w:val="18"/>
        </w:rPr>
        <w:t xml:space="preserve"> </w:t>
      </w:r>
      <w:r>
        <w:rPr>
          <w:sz w:val="18"/>
        </w:rPr>
        <w:t>GbR</w:t>
      </w:r>
    </w:p>
    <w:p w:rsidR="00776ADD" w:rsidRDefault="004D7F90">
      <w:pPr>
        <w:pStyle w:val="Listenabsatz"/>
        <w:numPr>
          <w:ilvl w:val="0"/>
          <w:numId w:val="8"/>
        </w:numPr>
        <w:tabs>
          <w:tab w:val="left" w:pos="294"/>
        </w:tabs>
        <w:spacing w:before="49"/>
        <w:rPr>
          <w:sz w:val="18"/>
        </w:rPr>
      </w:pPr>
      <w:r>
        <w:rPr>
          <w:sz w:val="18"/>
        </w:rPr>
        <w:t xml:space="preserve">Regina Mühlich, </w:t>
      </w:r>
      <w:r>
        <w:rPr>
          <w:spacing w:val="-3"/>
          <w:sz w:val="18"/>
        </w:rPr>
        <w:t xml:space="preserve">Teqcycle </w:t>
      </w:r>
      <w:r>
        <w:rPr>
          <w:sz w:val="18"/>
        </w:rPr>
        <w:t>Solutions</w:t>
      </w:r>
      <w:r>
        <w:rPr>
          <w:spacing w:val="-5"/>
          <w:sz w:val="18"/>
        </w:rPr>
        <w:t xml:space="preserve"> </w:t>
      </w:r>
      <w:r>
        <w:rPr>
          <w:sz w:val="18"/>
        </w:rPr>
        <w:t>GmbH</w:t>
      </w:r>
    </w:p>
    <w:p w:rsidR="00776ADD" w:rsidRDefault="004D7F90">
      <w:pPr>
        <w:pStyle w:val="Listenabsatz"/>
        <w:numPr>
          <w:ilvl w:val="0"/>
          <w:numId w:val="8"/>
        </w:numPr>
        <w:tabs>
          <w:tab w:val="left" w:pos="294"/>
        </w:tabs>
        <w:spacing w:before="49"/>
        <w:rPr>
          <w:sz w:val="18"/>
        </w:rPr>
      </w:pPr>
      <w:r>
        <w:rPr>
          <w:sz w:val="18"/>
        </w:rPr>
        <w:t>Karolina Rozek, Robert Bosch</w:t>
      </w:r>
      <w:r>
        <w:rPr>
          <w:spacing w:val="-20"/>
          <w:sz w:val="18"/>
        </w:rPr>
        <w:t xml:space="preserve"> </w:t>
      </w:r>
      <w:r>
        <w:rPr>
          <w:sz w:val="18"/>
        </w:rPr>
        <w:t>GmbH</w:t>
      </w:r>
    </w:p>
    <w:p w:rsidR="00776ADD" w:rsidRDefault="004D7F90">
      <w:pPr>
        <w:pStyle w:val="Listenabsatz"/>
        <w:numPr>
          <w:ilvl w:val="0"/>
          <w:numId w:val="8"/>
        </w:numPr>
        <w:tabs>
          <w:tab w:val="left" w:pos="294"/>
        </w:tabs>
        <w:spacing w:before="49"/>
        <w:rPr>
          <w:sz w:val="18"/>
        </w:rPr>
      </w:pPr>
      <w:r>
        <w:rPr>
          <w:sz w:val="18"/>
        </w:rPr>
        <w:t>Martin Schweinoch, SKW Schwarz</w:t>
      </w:r>
      <w:r>
        <w:rPr>
          <w:spacing w:val="-24"/>
          <w:sz w:val="18"/>
        </w:rPr>
        <w:t xml:space="preserve"> </w:t>
      </w:r>
      <w:r>
        <w:rPr>
          <w:sz w:val="18"/>
        </w:rPr>
        <w:t>Rechtsanwälte</w:t>
      </w:r>
    </w:p>
    <w:p w:rsidR="00776ADD" w:rsidRPr="004D7F90" w:rsidRDefault="004D7F90">
      <w:pPr>
        <w:pStyle w:val="Listenabsatz"/>
        <w:numPr>
          <w:ilvl w:val="0"/>
          <w:numId w:val="8"/>
        </w:numPr>
        <w:tabs>
          <w:tab w:val="left" w:pos="294"/>
        </w:tabs>
        <w:spacing w:before="49" w:line="290" w:lineRule="auto"/>
        <w:ind w:right="3570"/>
        <w:rPr>
          <w:sz w:val="18"/>
          <w:lang w:val="de-DE"/>
        </w:rPr>
      </w:pPr>
      <w:r w:rsidRPr="004D7F90">
        <w:rPr>
          <w:sz w:val="18"/>
          <w:lang w:val="de-DE"/>
        </w:rPr>
        <w:t>Sylle</w:t>
      </w:r>
      <w:r w:rsidRPr="004D7F90">
        <w:rPr>
          <w:spacing w:val="-5"/>
          <w:sz w:val="18"/>
          <w:lang w:val="de-DE"/>
        </w:rPr>
        <w:t xml:space="preserve"> </w:t>
      </w:r>
      <w:r w:rsidRPr="004D7F90">
        <w:rPr>
          <w:sz w:val="18"/>
          <w:lang w:val="de-DE"/>
        </w:rPr>
        <w:t>Schreyer-Bestmann,</w:t>
      </w:r>
      <w:r w:rsidRPr="004D7F90">
        <w:rPr>
          <w:spacing w:val="-5"/>
          <w:sz w:val="18"/>
          <w:lang w:val="de-DE"/>
        </w:rPr>
        <w:t xml:space="preserve"> </w:t>
      </w:r>
      <w:r w:rsidRPr="004D7F90">
        <w:rPr>
          <w:sz w:val="18"/>
          <w:lang w:val="de-DE"/>
        </w:rPr>
        <w:t>CMS</w:t>
      </w:r>
      <w:r w:rsidRPr="004D7F90">
        <w:rPr>
          <w:spacing w:val="-5"/>
          <w:sz w:val="18"/>
          <w:lang w:val="de-DE"/>
        </w:rPr>
        <w:t xml:space="preserve"> </w:t>
      </w:r>
      <w:r w:rsidRPr="004D7F90">
        <w:rPr>
          <w:sz w:val="18"/>
          <w:lang w:val="de-DE"/>
        </w:rPr>
        <w:t>Hasche</w:t>
      </w:r>
      <w:r w:rsidRPr="004D7F90">
        <w:rPr>
          <w:spacing w:val="-5"/>
          <w:sz w:val="18"/>
          <w:lang w:val="de-DE"/>
        </w:rPr>
        <w:t xml:space="preserve"> </w:t>
      </w:r>
      <w:r w:rsidRPr="004D7F90">
        <w:rPr>
          <w:sz w:val="18"/>
          <w:lang w:val="de-DE"/>
        </w:rPr>
        <w:t>Sigle</w:t>
      </w:r>
      <w:r w:rsidRPr="004D7F90">
        <w:rPr>
          <w:spacing w:val="-5"/>
          <w:sz w:val="18"/>
          <w:lang w:val="de-DE"/>
        </w:rPr>
        <w:t xml:space="preserve"> </w:t>
      </w:r>
      <w:r w:rsidRPr="004D7F90">
        <w:rPr>
          <w:sz w:val="18"/>
          <w:lang w:val="de-DE"/>
        </w:rPr>
        <w:t>Partnerschaft</w:t>
      </w:r>
      <w:r w:rsidRPr="004D7F90">
        <w:rPr>
          <w:spacing w:val="-5"/>
          <w:sz w:val="18"/>
          <w:lang w:val="de-DE"/>
        </w:rPr>
        <w:t xml:space="preserve"> </w:t>
      </w:r>
      <w:r w:rsidRPr="004D7F90">
        <w:rPr>
          <w:sz w:val="18"/>
          <w:lang w:val="de-DE"/>
        </w:rPr>
        <w:t>von</w:t>
      </w:r>
      <w:r w:rsidRPr="004D7F90">
        <w:rPr>
          <w:spacing w:val="-5"/>
          <w:sz w:val="18"/>
          <w:lang w:val="de-DE"/>
        </w:rPr>
        <w:t xml:space="preserve"> </w:t>
      </w:r>
      <w:r w:rsidRPr="004D7F90">
        <w:rPr>
          <w:sz w:val="18"/>
          <w:lang w:val="de-DE"/>
        </w:rPr>
        <w:t>Rechtsanwälten</w:t>
      </w:r>
      <w:r w:rsidRPr="004D7F90">
        <w:rPr>
          <w:spacing w:val="-5"/>
          <w:sz w:val="18"/>
          <w:lang w:val="de-DE"/>
        </w:rPr>
        <w:t xml:space="preserve"> </w:t>
      </w:r>
      <w:r w:rsidRPr="004D7F90">
        <w:rPr>
          <w:sz w:val="18"/>
          <w:lang w:val="de-DE"/>
        </w:rPr>
        <w:t>und Steuerberatern</w:t>
      </w:r>
      <w:r w:rsidRPr="004D7F90">
        <w:rPr>
          <w:spacing w:val="-4"/>
          <w:sz w:val="18"/>
          <w:lang w:val="de-DE"/>
        </w:rPr>
        <w:t xml:space="preserve"> </w:t>
      </w:r>
      <w:r w:rsidRPr="004D7F90">
        <w:rPr>
          <w:sz w:val="18"/>
          <w:lang w:val="de-DE"/>
        </w:rPr>
        <w:t>mbB</w:t>
      </w:r>
    </w:p>
    <w:p w:rsidR="00776ADD" w:rsidRDefault="004D7F90">
      <w:pPr>
        <w:pStyle w:val="Listenabsatz"/>
        <w:numPr>
          <w:ilvl w:val="0"/>
          <w:numId w:val="8"/>
        </w:numPr>
        <w:tabs>
          <w:tab w:val="left" w:pos="294"/>
        </w:tabs>
        <w:rPr>
          <w:sz w:val="18"/>
        </w:rPr>
      </w:pPr>
      <w:r>
        <w:rPr>
          <w:sz w:val="18"/>
        </w:rPr>
        <w:t>Andreas Splittgerber, Olswang Germany</w:t>
      </w:r>
      <w:r>
        <w:rPr>
          <w:spacing w:val="-23"/>
          <w:sz w:val="18"/>
        </w:rPr>
        <w:t xml:space="preserve"> </w:t>
      </w:r>
      <w:r>
        <w:rPr>
          <w:sz w:val="18"/>
        </w:rPr>
        <w:t>LLP</w:t>
      </w:r>
    </w:p>
    <w:p w:rsidR="00776ADD" w:rsidRPr="004D7F90" w:rsidRDefault="004D7F90">
      <w:pPr>
        <w:pStyle w:val="Listenabsatz"/>
        <w:numPr>
          <w:ilvl w:val="0"/>
          <w:numId w:val="8"/>
        </w:numPr>
        <w:tabs>
          <w:tab w:val="left" w:pos="294"/>
        </w:tabs>
        <w:spacing w:before="49"/>
        <w:rPr>
          <w:sz w:val="18"/>
          <w:lang w:val="de-DE"/>
        </w:rPr>
      </w:pPr>
      <w:r w:rsidRPr="004D7F90">
        <w:rPr>
          <w:sz w:val="18"/>
          <w:lang w:val="de-DE"/>
        </w:rPr>
        <w:t xml:space="preserve">Hendrik </w:t>
      </w:r>
      <w:r w:rsidRPr="004D7F90">
        <w:rPr>
          <w:spacing w:val="-4"/>
          <w:sz w:val="18"/>
          <w:lang w:val="de-DE"/>
        </w:rPr>
        <w:t xml:space="preserve">Tamm, </w:t>
      </w:r>
      <w:r w:rsidRPr="004D7F90">
        <w:rPr>
          <w:sz w:val="18"/>
          <w:lang w:val="de-DE"/>
        </w:rPr>
        <w:t>HSH Soft- und Hardware Vertriebs</w:t>
      </w:r>
      <w:r w:rsidRPr="004D7F90">
        <w:rPr>
          <w:spacing w:val="-26"/>
          <w:sz w:val="18"/>
          <w:lang w:val="de-DE"/>
        </w:rPr>
        <w:t xml:space="preserve"> </w:t>
      </w:r>
      <w:r w:rsidRPr="004D7F90">
        <w:rPr>
          <w:sz w:val="18"/>
          <w:lang w:val="de-DE"/>
        </w:rPr>
        <w:t>GmbH</w:t>
      </w:r>
    </w:p>
    <w:p w:rsidR="00776ADD" w:rsidRDefault="004D7F90">
      <w:pPr>
        <w:pStyle w:val="Listenabsatz"/>
        <w:numPr>
          <w:ilvl w:val="0"/>
          <w:numId w:val="8"/>
        </w:numPr>
        <w:tabs>
          <w:tab w:val="left" w:pos="294"/>
        </w:tabs>
        <w:spacing w:before="49"/>
        <w:rPr>
          <w:sz w:val="18"/>
        </w:rPr>
      </w:pPr>
      <w:r>
        <w:rPr>
          <w:sz w:val="18"/>
        </w:rPr>
        <w:t>Florian Thoma, Accenture</w:t>
      </w:r>
      <w:r>
        <w:rPr>
          <w:spacing w:val="-16"/>
          <w:sz w:val="18"/>
        </w:rPr>
        <w:t xml:space="preserve"> </w:t>
      </w:r>
      <w:r>
        <w:rPr>
          <w:sz w:val="18"/>
        </w:rPr>
        <w:t>GmbH</w:t>
      </w:r>
    </w:p>
    <w:p w:rsidR="00776ADD" w:rsidRDefault="004D7F90">
      <w:pPr>
        <w:pStyle w:val="Listenabsatz"/>
        <w:numPr>
          <w:ilvl w:val="0"/>
          <w:numId w:val="8"/>
        </w:numPr>
        <w:tabs>
          <w:tab w:val="left" w:pos="294"/>
        </w:tabs>
        <w:spacing w:before="49"/>
        <w:rPr>
          <w:sz w:val="18"/>
        </w:rPr>
      </w:pPr>
      <w:r>
        <w:rPr>
          <w:sz w:val="18"/>
        </w:rPr>
        <w:t xml:space="preserve">Christian </w:t>
      </w:r>
      <w:r>
        <w:rPr>
          <w:spacing w:val="-4"/>
          <w:sz w:val="18"/>
        </w:rPr>
        <w:t xml:space="preserve">Wagner, </w:t>
      </w:r>
      <w:r>
        <w:rPr>
          <w:sz w:val="18"/>
        </w:rPr>
        <w:t xml:space="preserve">Nokia and Networks GmbH &amp; </w:t>
      </w:r>
      <w:r>
        <w:rPr>
          <w:spacing w:val="-3"/>
          <w:sz w:val="18"/>
        </w:rPr>
        <w:t>Co.</w:t>
      </w:r>
      <w:r>
        <w:rPr>
          <w:spacing w:val="1"/>
          <w:sz w:val="18"/>
        </w:rPr>
        <w:t xml:space="preserve"> </w:t>
      </w:r>
      <w:r>
        <w:rPr>
          <w:spacing w:val="-3"/>
          <w:sz w:val="18"/>
        </w:rPr>
        <w:t>KG</w:t>
      </w:r>
    </w:p>
    <w:p w:rsidR="00776ADD" w:rsidRDefault="004D7F90">
      <w:pPr>
        <w:pStyle w:val="Listenabsatz"/>
        <w:numPr>
          <w:ilvl w:val="0"/>
          <w:numId w:val="8"/>
        </w:numPr>
        <w:tabs>
          <w:tab w:val="left" w:pos="294"/>
        </w:tabs>
        <w:spacing w:before="49"/>
        <w:rPr>
          <w:sz w:val="18"/>
        </w:rPr>
      </w:pPr>
      <w:r>
        <w:rPr>
          <w:sz w:val="18"/>
        </w:rPr>
        <w:t xml:space="preserve">Stephan Weinert, Computacenter AG &amp; </w:t>
      </w:r>
      <w:r>
        <w:rPr>
          <w:spacing w:val="-3"/>
          <w:sz w:val="18"/>
        </w:rPr>
        <w:t>Co.</w:t>
      </w:r>
      <w:r>
        <w:rPr>
          <w:spacing w:val="-22"/>
          <w:sz w:val="18"/>
        </w:rPr>
        <w:t xml:space="preserve"> </w:t>
      </w:r>
      <w:r>
        <w:rPr>
          <w:sz w:val="18"/>
        </w:rPr>
        <w:t>oHG</w:t>
      </w:r>
    </w:p>
    <w:p w:rsidR="00776ADD" w:rsidRDefault="00776ADD">
      <w:pPr>
        <w:pStyle w:val="Textkrper"/>
        <w:spacing w:before="7"/>
        <w:rPr>
          <w:sz w:val="25"/>
        </w:rPr>
      </w:pPr>
    </w:p>
    <w:p w:rsidR="00776ADD" w:rsidRDefault="004D7F90">
      <w:pPr>
        <w:pStyle w:val="Textkrper"/>
        <w:spacing w:line="290" w:lineRule="auto"/>
        <w:ind w:left="113" w:right="2622"/>
      </w:pPr>
      <w:r>
        <w:t xml:space="preserve">The material </w:t>
      </w:r>
      <w:r>
        <w:rPr>
          <w:spacing w:val="-3"/>
        </w:rPr>
        <w:t xml:space="preserve">contributors </w:t>
      </w:r>
      <w:r>
        <w:t xml:space="preserve">to the original </w:t>
      </w:r>
      <w:r>
        <w:rPr>
          <w:spacing w:val="-3"/>
        </w:rPr>
        <w:t xml:space="preserve">version </w:t>
      </w:r>
      <w:r>
        <w:t xml:space="preserve">of this guideline </w:t>
      </w:r>
      <w:r>
        <w:rPr>
          <w:spacing w:val="-3"/>
        </w:rPr>
        <w:t xml:space="preserve">were Rudi </w:t>
      </w:r>
      <w:r>
        <w:rPr>
          <w:spacing w:val="-5"/>
        </w:rPr>
        <w:t xml:space="preserve">Kramer, </w:t>
      </w:r>
      <w:r>
        <w:t xml:space="preserve">Lars </w:t>
      </w:r>
      <w:r>
        <w:rPr>
          <w:spacing w:val="-2"/>
        </w:rPr>
        <w:t xml:space="preserve">Marten </w:t>
      </w:r>
      <w:r>
        <w:rPr>
          <w:spacing w:val="-4"/>
        </w:rPr>
        <w:t xml:space="preserve">Kripko, </w:t>
      </w:r>
      <w:r>
        <w:t xml:space="preserve">Ilona Lindemann, </w:t>
      </w:r>
      <w:r>
        <w:rPr>
          <w:spacing w:val="-2"/>
        </w:rPr>
        <w:t xml:space="preserve">Catrin </w:t>
      </w:r>
      <w:r>
        <w:rPr>
          <w:spacing w:val="-5"/>
        </w:rPr>
        <w:t xml:space="preserve">Peter, </w:t>
      </w:r>
      <w:r>
        <w:rPr>
          <w:spacing w:val="-3"/>
        </w:rPr>
        <w:t xml:space="preserve">Hermann-Josef Schwab, </w:t>
      </w:r>
      <w:r>
        <w:t xml:space="preserve">Christian </w:t>
      </w:r>
      <w:r>
        <w:rPr>
          <w:spacing w:val="-5"/>
        </w:rPr>
        <w:t xml:space="preserve">Wagner, </w:t>
      </w:r>
      <w:r>
        <w:t xml:space="preserve">Stephan </w:t>
      </w:r>
      <w:r>
        <w:rPr>
          <w:spacing w:val="-3"/>
        </w:rPr>
        <w:t>Weinert.</w:t>
      </w:r>
    </w:p>
    <w:p w:rsidR="00776ADD" w:rsidRDefault="00776ADD">
      <w:pPr>
        <w:pStyle w:val="Textkrper"/>
        <w:spacing w:before="10"/>
        <w:rPr>
          <w:sz w:val="21"/>
        </w:rPr>
      </w:pPr>
    </w:p>
    <w:p w:rsidR="00776ADD" w:rsidRDefault="004D7F90">
      <w:pPr>
        <w:pStyle w:val="Textkrper"/>
        <w:spacing w:line="290" w:lineRule="auto"/>
        <w:ind w:left="113" w:right="2741"/>
        <w:rPr>
          <w:rFonts w:ascii="TheSans C4s Light"/>
        </w:rPr>
      </w:pPr>
      <w:r>
        <w:rPr>
          <w:rFonts w:ascii="TheSans C4s Light"/>
        </w:rPr>
        <w:t>The English translation has been provided by Markus Stamm, Nokia Solutions and Networks GmbH &amp; Co. KG.</w:t>
      </w:r>
    </w:p>
    <w:p w:rsidR="00776ADD" w:rsidRDefault="00776ADD">
      <w:pPr>
        <w:spacing w:line="290" w:lineRule="auto"/>
        <w:rPr>
          <w:rFonts w:ascii="TheSans C4s Light"/>
        </w:rPr>
        <w:sectPr w:rsidR="00776ADD">
          <w:headerReference w:type="default" r:id="rId14"/>
          <w:pgSz w:w="11910" w:h="16840"/>
          <w:pgMar w:top="820" w:right="600" w:bottom="280" w:left="1020" w:header="420" w:footer="0" w:gutter="0"/>
          <w:pgNumType w:start="3"/>
          <w:cols w:space="720"/>
        </w:sectPr>
      </w:pPr>
    </w:p>
    <w:p w:rsidR="00776ADD" w:rsidRDefault="00776ADD">
      <w:pPr>
        <w:pStyle w:val="Textkrper"/>
        <w:rPr>
          <w:rFonts w:ascii="TheSans C4s Light"/>
          <w:sz w:val="20"/>
        </w:rPr>
      </w:pPr>
    </w:p>
    <w:p w:rsidR="00776ADD" w:rsidRDefault="00776ADD">
      <w:pPr>
        <w:pStyle w:val="Textkrper"/>
        <w:rPr>
          <w:rFonts w:ascii="TheSans C4s Light"/>
          <w:sz w:val="20"/>
        </w:rPr>
      </w:pPr>
    </w:p>
    <w:p w:rsidR="00776ADD" w:rsidRDefault="00776ADD">
      <w:pPr>
        <w:pStyle w:val="Textkrper"/>
        <w:rPr>
          <w:rFonts w:ascii="TheSans C4s Light"/>
          <w:sz w:val="20"/>
        </w:rPr>
      </w:pPr>
    </w:p>
    <w:p w:rsidR="00776ADD" w:rsidRDefault="00776ADD">
      <w:pPr>
        <w:pStyle w:val="Textkrper"/>
        <w:rPr>
          <w:rFonts w:ascii="TheSans C4s Light"/>
          <w:sz w:val="20"/>
        </w:rPr>
      </w:pPr>
    </w:p>
    <w:p w:rsidR="00776ADD" w:rsidRDefault="00776ADD">
      <w:pPr>
        <w:pStyle w:val="Textkrper"/>
        <w:rPr>
          <w:rFonts w:ascii="TheSans C4s Light"/>
          <w:sz w:val="20"/>
        </w:rPr>
      </w:pPr>
    </w:p>
    <w:p w:rsidR="00776ADD" w:rsidRDefault="00776ADD">
      <w:pPr>
        <w:pStyle w:val="Textkrper"/>
        <w:rPr>
          <w:rFonts w:ascii="TheSans C4s Light"/>
          <w:sz w:val="20"/>
        </w:rPr>
      </w:pPr>
    </w:p>
    <w:p w:rsidR="00776ADD" w:rsidRDefault="00776ADD">
      <w:pPr>
        <w:pStyle w:val="Textkrper"/>
        <w:rPr>
          <w:rFonts w:ascii="TheSans C4s Light"/>
          <w:sz w:val="20"/>
        </w:rPr>
      </w:pPr>
    </w:p>
    <w:p w:rsidR="00776ADD" w:rsidRDefault="00776ADD">
      <w:pPr>
        <w:pStyle w:val="Textkrper"/>
        <w:spacing w:before="3" w:after="1"/>
        <w:rPr>
          <w:rFonts w:ascii="TheSans C4s Light"/>
          <w:sz w:val="25"/>
        </w:rPr>
      </w:pPr>
    </w:p>
    <w:p w:rsidR="00776ADD" w:rsidRDefault="004536AB">
      <w:pPr>
        <w:pStyle w:val="Textkrper"/>
        <w:ind w:left="105"/>
        <w:rPr>
          <w:rFonts w:ascii="TheSans C4s Light"/>
          <w:sz w:val="20"/>
        </w:rPr>
      </w:pPr>
      <w:r>
        <w:rPr>
          <w:rFonts w:ascii="TheSans C4s Light"/>
          <w:noProof/>
          <w:sz w:val="20"/>
        </w:rPr>
        <mc:AlternateContent>
          <mc:Choice Requires="wps">
            <w:drawing>
              <wp:inline distT="0" distB="0" distL="0" distR="0">
                <wp:extent cx="5186045" cy="1798320"/>
                <wp:effectExtent l="0" t="0" r="0" b="3810"/>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045" cy="1798320"/>
                        </a:xfrm>
                        <a:prstGeom prst="rect">
                          <a:avLst/>
                        </a:prstGeom>
                        <a:solidFill>
                          <a:srgbClr val="ECED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6ADD" w:rsidRDefault="00776ADD">
                            <w:pPr>
                              <w:pStyle w:val="Textkrper"/>
                              <w:rPr>
                                <w:rFonts w:ascii="TheSans C4s Light"/>
                                <w:sz w:val="30"/>
                              </w:rPr>
                            </w:pPr>
                          </w:p>
                          <w:p w:rsidR="00776ADD" w:rsidRDefault="004D7F90">
                            <w:pPr>
                              <w:pStyle w:val="Textkrper"/>
                              <w:ind w:left="426"/>
                              <w:rPr>
                                <w:rFonts w:ascii="TheSans C4s Bold"/>
                                <w:b/>
                              </w:rPr>
                            </w:pPr>
                            <w:r>
                              <w:rPr>
                                <w:rFonts w:ascii="TheSans C4s Bold"/>
                                <w:b/>
                              </w:rPr>
                              <w:t>Instructions for use:</w:t>
                            </w:r>
                          </w:p>
                          <w:p w:rsidR="00776ADD" w:rsidRDefault="00776ADD">
                            <w:pPr>
                              <w:pStyle w:val="Textkrper"/>
                              <w:spacing w:before="7"/>
                              <w:rPr>
                                <w:rFonts w:ascii="TheSans C4s Light"/>
                                <w:sz w:val="25"/>
                              </w:rPr>
                            </w:pPr>
                          </w:p>
                          <w:p w:rsidR="00776ADD" w:rsidRDefault="004D7F90">
                            <w:pPr>
                              <w:pStyle w:val="Textkrper"/>
                              <w:spacing w:line="290" w:lineRule="auto"/>
                              <w:ind w:left="426"/>
                            </w:pPr>
                            <w:r>
                              <w:t>Some parts of the Annex contain alternative wording and clauses, options and fields to be completed by the user. These are emphasi</w:t>
                            </w:r>
                            <w:r w:rsidR="009E7DFF">
                              <w:t>z</w:t>
                            </w:r>
                            <w:r>
                              <w:t>ed in the text.</w:t>
                            </w:r>
                          </w:p>
                          <w:p w:rsidR="00776ADD" w:rsidRDefault="00776ADD">
                            <w:pPr>
                              <w:pStyle w:val="Textkrper"/>
                              <w:spacing w:before="10"/>
                              <w:rPr>
                                <w:rFonts w:ascii="TheSans C4s Light"/>
                                <w:sz w:val="21"/>
                              </w:rPr>
                            </w:pPr>
                          </w:p>
                          <w:p w:rsidR="00776ADD" w:rsidRDefault="004D7F90">
                            <w:pPr>
                              <w:pStyle w:val="Listenabsatz"/>
                              <w:numPr>
                                <w:ilvl w:val="0"/>
                                <w:numId w:val="7"/>
                              </w:numPr>
                              <w:tabs>
                                <w:tab w:val="left" w:pos="607"/>
                              </w:tabs>
                              <w:ind w:hanging="181"/>
                              <w:rPr>
                                <w:sz w:val="18"/>
                              </w:rPr>
                            </w:pPr>
                            <w:r>
                              <w:rPr>
                                <w:sz w:val="18"/>
                              </w:rPr>
                              <w:t xml:space="preserve">Alternative wording variations are denoted by the designation </w:t>
                            </w:r>
                            <w:r>
                              <w:rPr>
                                <w:spacing w:val="-4"/>
                                <w:sz w:val="18"/>
                              </w:rPr>
                              <w:t xml:space="preserve">»Var.« </w:t>
                            </w:r>
                            <w:r>
                              <w:rPr>
                                <w:sz w:val="18"/>
                              </w:rPr>
                              <w:t>and shaded</w:t>
                            </w:r>
                            <w:r>
                              <w:rPr>
                                <w:spacing w:val="-6"/>
                                <w:sz w:val="18"/>
                              </w:rPr>
                              <w:t xml:space="preserve"> </w:t>
                            </w:r>
                            <w:r>
                              <w:rPr>
                                <w:spacing w:val="-5"/>
                                <w:sz w:val="18"/>
                                <w:shd w:val="clear" w:color="auto" w:fill="C6C7C8"/>
                              </w:rPr>
                              <w:t>grey</w:t>
                            </w:r>
                            <w:r>
                              <w:rPr>
                                <w:spacing w:val="-5"/>
                                <w:sz w:val="18"/>
                              </w:rPr>
                              <w:t>,</w:t>
                            </w:r>
                          </w:p>
                          <w:p w:rsidR="00776ADD" w:rsidRDefault="004D7F90">
                            <w:pPr>
                              <w:pStyle w:val="Listenabsatz"/>
                              <w:numPr>
                                <w:ilvl w:val="0"/>
                                <w:numId w:val="7"/>
                              </w:numPr>
                              <w:tabs>
                                <w:tab w:val="left" w:pos="607"/>
                              </w:tabs>
                              <w:spacing w:before="49"/>
                              <w:ind w:hanging="181"/>
                              <w:rPr>
                                <w:sz w:val="18"/>
                              </w:rPr>
                            </w:pPr>
                            <w:r>
                              <w:rPr>
                                <w:sz w:val="18"/>
                              </w:rPr>
                              <w:t>Optional wording is denoted by the abbreviation »Opt.« and shaded</w:t>
                            </w:r>
                            <w:r>
                              <w:rPr>
                                <w:spacing w:val="-6"/>
                                <w:sz w:val="18"/>
                              </w:rPr>
                              <w:t xml:space="preserve"> </w:t>
                            </w:r>
                            <w:r>
                              <w:rPr>
                                <w:spacing w:val="-3"/>
                                <w:sz w:val="18"/>
                                <w:shd w:val="clear" w:color="auto" w:fill="009EE0"/>
                              </w:rPr>
                              <w:t>blue</w:t>
                            </w:r>
                            <w:r>
                              <w:rPr>
                                <w:spacing w:val="-3"/>
                                <w:sz w:val="18"/>
                              </w:rPr>
                              <w:t>,</w:t>
                            </w:r>
                          </w:p>
                          <w:p w:rsidR="00776ADD" w:rsidRDefault="004D7F90">
                            <w:pPr>
                              <w:pStyle w:val="Listenabsatz"/>
                              <w:numPr>
                                <w:ilvl w:val="0"/>
                                <w:numId w:val="7"/>
                              </w:numPr>
                              <w:tabs>
                                <w:tab w:val="left" w:pos="607"/>
                              </w:tabs>
                              <w:spacing w:before="49"/>
                              <w:ind w:hanging="181"/>
                              <w:rPr>
                                <w:sz w:val="18"/>
                              </w:rPr>
                            </w:pPr>
                            <w:r>
                              <w:rPr>
                                <w:sz w:val="18"/>
                              </w:rPr>
                              <w:t>Clauses that may need to be augmented individually are shaded</w:t>
                            </w:r>
                            <w:r>
                              <w:rPr>
                                <w:spacing w:val="-21"/>
                                <w:sz w:val="18"/>
                              </w:rPr>
                              <w:t xml:space="preserve"> </w:t>
                            </w:r>
                            <w:r>
                              <w:rPr>
                                <w:sz w:val="18"/>
                                <w:shd w:val="clear" w:color="auto" w:fill="FCC400"/>
                              </w:rPr>
                              <w:t>yellow</w:t>
                            </w:r>
                          </w:p>
                          <w:p w:rsidR="00010B88" w:rsidRDefault="00010B88">
                            <w:pPr>
                              <w:pStyle w:val="Listenabsatz"/>
                              <w:numPr>
                                <w:ilvl w:val="0"/>
                                <w:numId w:val="7"/>
                              </w:numPr>
                              <w:tabs>
                                <w:tab w:val="left" w:pos="607"/>
                              </w:tabs>
                              <w:spacing w:before="49"/>
                              <w:ind w:hanging="181"/>
                              <w:rPr>
                                <w:sz w:val="18"/>
                              </w:rPr>
                            </w:pPr>
                            <w:r>
                              <w:rPr>
                                <w:sz w:val="18"/>
                              </w:rPr>
                              <w:t xml:space="preserve">Comments are shaded </w:t>
                            </w:r>
                            <w:r w:rsidRPr="00010B88">
                              <w:rPr>
                                <w:sz w:val="18"/>
                                <w:highlight w:val="darkGreen"/>
                              </w:rPr>
                              <w:t>green</w:t>
                            </w:r>
                            <w:r>
                              <w:rPr>
                                <w:sz w:val="18"/>
                              </w:rPr>
                              <w:t>.</w:t>
                            </w:r>
                          </w:p>
                          <w:p w:rsidR="00776ADD" w:rsidRDefault="00776ADD">
                            <w:pPr>
                              <w:pStyle w:val="Textkrper"/>
                              <w:spacing w:before="7"/>
                              <w:rPr>
                                <w:rFonts w:ascii="TheSans C4s Light"/>
                                <w:sz w:val="25"/>
                              </w:rPr>
                            </w:pPr>
                          </w:p>
                          <w:p w:rsidR="00776ADD" w:rsidRDefault="00776ADD" w:rsidP="004E5729">
                            <w:pPr>
                              <w:pStyle w:val="Textkrper"/>
                              <w:spacing w:before="1"/>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6" o:spid="_x0000_s1026" type="#_x0000_t202" style="width:408.35pt;height:14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" fillcolor="#eceded" stroked="f">
                <v:textbox inset="0,0,0,0">
                  <w:txbxContent>
                    <w:p w:rsidR="00776ADD" w:rsidRDefault="00776ADD">
                      <w:pPr>
                        <w:pStyle w:val="Textkrper"/>
                        <w:rPr>
                          <w:rFonts w:ascii="TheSans C4s Light"/>
                          <w:sz w:val="30"/>
                        </w:rPr>
                      </w:pPr>
                    </w:p>
                    <w:p w:rsidR="00776ADD" w:rsidRDefault="004D7F90">
                      <w:pPr>
                        <w:pStyle w:val="Textkrper"/>
                        <w:ind w:left="426"/>
                        <w:rPr>
                          <w:rFonts w:ascii="TheSans C4s Bold"/>
                          <w:b/>
                        </w:rPr>
                      </w:pPr>
                      <w:r>
                        <w:rPr>
                          <w:rFonts w:ascii="TheSans C4s Bold"/>
                          <w:b/>
                        </w:rPr>
                        <w:t>Instructions for use:</w:t>
                      </w:r>
                    </w:p>
                    <w:p w:rsidR="00776ADD" w:rsidRDefault="00776ADD">
                      <w:pPr>
                        <w:pStyle w:val="Textkrper"/>
                        <w:spacing w:before="7"/>
                        <w:rPr>
                          <w:rFonts w:ascii="TheSans C4s Light"/>
                          <w:sz w:val="25"/>
                        </w:rPr>
                      </w:pPr>
                    </w:p>
                    <w:p w:rsidR="00776ADD" w:rsidRDefault="004D7F90">
                      <w:pPr>
                        <w:pStyle w:val="Textkrper"/>
                        <w:spacing w:line="290" w:lineRule="auto"/>
                        <w:ind w:left="426"/>
                      </w:pPr>
                      <w:r>
                        <w:t>Some parts of the Annex contain alternative wording and clauses, options and fields to be completed by the user. These are emphasi</w:t>
                      </w:r>
                      <w:r w:rsidR="009E7DFF">
                        <w:t>z</w:t>
                      </w:r>
                      <w:r>
                        <w:t>ed in the text.</w:t>
                      </w:r>
                    </w:p>
                    <w:p w:rsidR="00776ADD" w:rsidRDefault="00776ADD">
                      <w:pPr>
                        <w:pStyle w:val="Textkrper"/>
                        <w:spacing w:before="10"/>
                        <w:rPr>
                          <w:rFonts w:ascii="TheSans C4s Light"/>
                          <w:sz w:val="21"/>
                        </w:rPr>
                      </w:pPr>
                    </w:p>
                    <w:p w:rsidR="00776ADD" w:rsidRDefault="004D7F90">
                      <w:pPr>
                        <w:pStyle w:val="Listenabsatz"/>
                        <w:numPr>
                          <w:ilvl w:val="0"/>
                          <w:numId w:val="7"/>
                        </w:numPr>
                        <w:tabs>
                          <w:tab w:val="left" w:pos="607"/>
                        </w:tabs>
                        <w:ind w:hanging="181"/>
                        <w:rPr>
                          <w:sz w:val="18"/>
                        </w:rPr>
                      </w:pPr>
                      <w:r>
                        <w:rPr>
                          <w:sz w:val="18"/>
                        </w:rPr>
                        <w:t xml:space="preserve">Alternative wording variations are denoted by the designation </w:t>
                      </w:r>
                      <w:r>
                        <w:rPr>
                          <w:spacing w:val="-4"/>
                          <w:sz w:val="18"/>
                        </w:rPr>
                        <w:t xml:space="preserve">»Var.« </w:t>
                      </w:r>
                      <w:r>
                        <w:rPr>
                          <w:sz w:val="18"/>
                        </w:rPr>
                        <w:t>and shaded</w:t>
                      </w:r>
                      <w:r>
                        <w:rPr>
                          <w:spacing w:val="-6"/>
                          <w:sz w:val="18"/>
                        </w:rPr>
                        <w:t xml:space="preserve"> </w:t>
                      </w:r>
                      <w:r>
                        <w:rPr>
                          <w:spacing w:val="-5"/>
                          <w:sz w:val="18"/>
                          <w:shd w:val="clear" w:color="auto" w:fill="C6C7C8"/>
                        </w:rPr>
                        <w:t>grey</w:t>
                      </w:r>
                      <w:r>
                        <w:rPr>
                          <w:spacing w:val="-5"/>
                          <w:sz w:val="18"/>
                        </w:rPr>
                        <w:t>,</w:t>
                      </w:r>
                    </w:p>
                    <w:p w:rsidR="00776ADD" w:rsidRDefault="004D7F90">
                      <w:pPr>
                        <w:pStyle w:val="Listenabsatz"/>
                        <w:numPr>
                          <w:ilvl w:val="0"/>
                          <w:numId w:val="7"/>
                        </w:numPr>
                        <w:tabs>
                          <w:tab w:val="left" w:pos="607"/>
                        </w:tabs>
                        <w:spacing w:before="49"/>
                        <w:ind w:hanging="181"/>
                        <w:rPr>
                          <w:sz w:val="18"/>
                        </w:rPr>
                      </w:pPr>
                      <w:r>
                        <w:rPr>
                          <w:sz w:val="18"/>
                        </w:rPr>
                        <w:t>Optional wording is denoted by the abbreviation »Opt.« and shaded</w:t>
                      </w:r>
                      <w:r>
                        <w:rPr>
                          <w:spacing w:val="-6"/>
                          <w:sz w:val="18"/>
                        </w:rPr>
                        <w:t xml:space="preserve"> </w:t>
                      </w:r>
                      <w:r>
                        <w:rPr>
                          <w:spacing w:val="-3"/>
                          <w:sz w:val="18"/>
                          <w:shd w:val="clear" w:color="auto" w:fill="009EE0"/>
                        </w:rPr>
                        <w:t>blue</w:t>
                      </w:r>
                      <w:r>
                        <w:rPr>
                          <w:spacing w:val="-3"/>
                          <w:sz w:val="18"/>
                        </w:rPr>
                        <w:t>,</w:t>
                      </w:r>
                    </w:p>
                    <w:p w:rsidR="00776ADD" w:rsidRDefault="004D7F90">
                      <w:pPr>
                        <w:pStyle w:val="Listenabsatz"/>
                        <w:numPr>
                          <w:ilvl w:val="0"/>
                          <w:numId w:val="7"/>
                        </w:numPr>
                        <w:tabs>
                          <w:tab w:val="left" w:pos="607"/>
                        </w:tabs>
                        <w:spacing w:before="49"/>
                        <w:ind w:hanging="181"/>
                        <w:rPr>
                          <w:sz w:val="18"/>
                        </w:rPr>
                      </w:pPr>
                      <w:r>
                        <w:rPr>
                          <w:sz w:val="18"/>
                        </w:rPr>
                        <w:t>Clauses that may need to be augmented individually are shaded</w:t>
                      </w:r>
                      <w:r>
                        <w:rPr>
                          <w:spacing w:val="-21"/>
                          <w:sz w:val="18"/>
                        </w:rPr>
                        <w:t xml:space="preserve"> </w:t>
                      </w:r>
                      <w:r>
                        <w:rPr>
                          <w:sz w:val="18"/>
                          <w:shd w:val="clear" w:color="auto" w:fill="FCC400"/>
                        </w:rPr>
                        <w:t>yellow</w:t>
                      </w:r>
                    </w:p>
                    <w:p w:rsidR="00010B88" w:rsidRDefault="00010B88">
                      <w:pPr>
                        <w:pStyle w:val="Listenabsatz"/>
                        <w:numPr>
                          <w:ilvl w:val="0"/>
                          <w:numId w:val="7"/>
                        </w:numPr>
                        <w:tabs>
                          <w:tab w:val="left" w:pos="607"/>
                        </w:tabs>
                        <w:spacing w:before="49"/>
                        <w:ind w:hanging="181"/>
                        <w:rPr>
                          <w:sz w:val="18"/>
                        </w:rPr>
                      </w:pPr>
                      <w:r>
                        <w:rPr>
                          <w:sz w:val="18"/>
                        </w:rPr>
                        <w:t xml:space="preserve">Comments are shaded </w:t>
                      </w:r>
                      <w:r w:rsidRPr="00010B88">
                        <w:rPr>
                          <w:sz w:val="18"/>
                          <w:highlight w:val="darkGreen"/>
                        </w:rPr>
                        <w:t>green</w:t>
                      </w:r>
                      <w:r>
                        <w:rPr>
                          <w:sz w:val="18"/>
                        </w:rPr>
                        <w:t>.</w:t>
                      </w:r>
                    </w:p>
                    <w:p w:rsidR="00776ADD" w:rsidRDefault="00776ADD">
                      <w:pPr>
                        <w:pStyle w:val="Textkrper"/>
                        <w:spacing w:before="7"/>
                        <w:rPr>
                          <w:rFonts w:ascii="TheSans C4s Light"/>
                          <w:sz w:val="25"/>
                        </w:rPr>
                      </w:pPr>
                    </w:p>
                    <w:p w:rsidR="00776ADD" w:rsidRDefault="00776ADD" w:rsidP="004E5729">
                      <w:pPr>
                        <w:pStyle w:val="Textkrper"/>
                        <w:spacing w:before="1"/>
                      </w:pPr>
                    </w:p>
                  </w:txbxContent>
                </v:textbox>
                <w10:anchorlock/>
              </v:shape>
            </w:pict>
          </mc:Fallback>
        </mc:AlternateContent>
      </w:r>
    </w:p>
    <w:p w:rsidR="00776ADD" w:rsidRDefault="00776ADD">
      <w:pPr>
        <w:pStyle w:val="Textkrper"/>
        <w:rPr>
          <w:rFonts w:ascii="TheSans C4s Light"/>
          <w:sz w:val="20"/>
        </w:rPr>
      </w:pPr>
    </w:p>
    <w:p w:rsidR="00776ADD" w:rsidRDefault="00776ADD">
      <w:pPr>
        <w:pStyle w:val="Textkrper"/>
        <w:rPr>
          <w:rFonts w:ascii="TheSans C4s Light"/>
          <w:sz w:val="20"/>
        </w:rPr>
      </w:pPr>
    </w:p>
    <w:p w:rsidR="00776ADD" w:rsidRDefault="00776ADD">
      <w:pPr>
        <w:pStyle w:val="Textkrper"/>
        <w:rPr>
          <w:rFonts w:ascii="TheSans C4s Light"/>
          <w:sz w:val="20"/>
        </w:rPr>
      </w:pPr>
    </w:p>
    <w:p w:rsidR="00776ADD" w:rsidRDefault="00776ADD">
      <w:pPr>
        <w:pStyle w:val="Textkrper"/>
        <w:rPr>
          <w:rFonts w:ascii="TheSans C4s Light"/>
          <w:sz w:val="20"/>
        </w:rPr>
      </w:pPr>
    </w:p>
    <w:p w:rsidR="00776ADD" w:rsidRDefault="004D7F90">
      <w:pPr>
        <w:pStyle w:val="berschrift1"/>
        <w:spacing w:before="230" w:line="679" w:lineRule="auto"/>
        <w:ind w:right="3480"/>
        <w:rPr>
          <w:b/>
        </w:rPr>
      </w:pPr>
      <w:r>
        <w:rPr>
          <w:b/>
          <w:color w:val="00222D"/>
        </w:rPr>
        <w:t xml:space="preserve">Annex </w:t>
      </w:r>
      <w:r>
        <w:rPr>
          <w:b/>
          <w:color w:val="00222D"/>
          <w:shd w:val="clear" w:color="auto" w:fill="FCC400"/>
        </w:rPr>
        <w:t>[xxx]</w:t>
      </w:r>
      <w:r>
        <w:rPr>
          <w:b/>
          <w:color w:val="00222D"/>
        </w:rPr>
        <w:t xml:space="preserve"> to the agreement dated </w:t>
      </w:r>
      <w:r>
        <w:rPr>
          <w:b/>
          <w:color w:val="00222D"/>
          <w:shd w:val="clear" w:color="auto" w:fill="FCC400"/>
        </w:rPr>
        <w:t>[xxx]</w:t>
      </w:r>
      <w:r>
        <w:rPr>
          <w:b/>
          <w:color w:val="00222D"/>
        </w:rPr>
        <w:t xml:space="preserve"> concluded by and between </w:t>
      </w:r>
      <w:r>
        <w:rPr>
          <w:b/>
          <w:color w:val="00222D"/>
          <w:shd w:val="clear" w:color="auto" w:fill="FCC400"/>
        </w:rPr>
        <w:t>xxx</w:t>
      </w:r>
    </w:p>
    <w:p w:rsidR="00776ADD" w:rsidRDefault="004D7F90">
      <w:pPr>
        <w:pStyle w:val="Listenabsatz"/>
        <w:numPr>
          <w:ilvl w:val="1"/>
          <w:numId w:val="8"/>
        </w:numPr>
        <w:tabs>
          <w:tab w:val="left" w:pos="740"/>
        </w:tabs>
        <w:spacing w:line="679" w:lineRule="auto"/>
        <w:ind w:right="6431" w:firstLine="0"/>
        <w:rPr>
          <w:rFonts w:ascii="TheSans C4s Bold" w:hAnsi="TheSans C4s Bold"/>
          <w:b/>
          <w:sz w:val="27"/>
        </w:rPr>
      </w:pPr>
      <w:r>
        <w:rPr>
          <w:rFonts w:ascii="TheSans C4s Bold" w:hAnsi="TheSans C4s Bold"/>
          <w:b/>
          <w:color w:val="00222D"/>
          <w:sz w:val="27"/>
        </w:rPr>
        <w:t>hereinafter,</w:t>
      </w:r>
      <w:r>
        <w:rPr>
          <w:rFonts w:ascii="TheSans C4s Bold" w:hAnsi="TheSans C4s Bold"/>
          <w:b/>
          <w:color w:val="00222D"/>
          <w:spacing w:val="-30"/>
          <w:sz w:val="27"/>
        </w:rPr>
        <w:t xml:space="preserve"> </w:t>
      </w:r>
      <w:r>
        <w:rPr>
          <w:rFonts w:ascii="TheSans C4s Bold" w:hAnsi="TheSans C4s Bold"/>
          <w:b/>
          <w:color w:val="00222D"/>
          <w:sz w:val="27"/>
        </w:rPr>
        <w:t xml:space="preserve">“Company”– and </w:t>
      </w:r>
      <w:r>
        <w:rPr>
          <w:rFonts w:ascii="TheSans C4s Bold" w:hAnsi="TheSans C4s Bold"/>
          <w:b/>
          <w:color w:val="00222D"/>
          <w:sz w:val="27"/>
          <w:shd w:val="clear" w:color="auto" w:fill="FCC400"/>
        </w:rPr>
        <w:t>xxx</w:t>
      </w:r>
    </w:p>
    <w:p w:rsidR="00776ADD" w:rsidRDefault="004D7F90">
      <w:pPr>
        <w:pStyle w:val="Listenabsatz"/>
        <w:numPr>
          <w:ilvl w:val="1"/>
          <w:numId w:val="8"/>
        </w:numPr>
        <w:tabs>
          <w:tab w:val="left" w:pos="799"/>
        </w:tabs>
        <w:spacing w:before="1" w:line="350" w:lineRule="exact"/>
        <w:ind w:left="798" w:hanging="266"/>
        <w:rPr>
          <w:rFonts w:ascii="TheSans C4s Bold" w:hAnsi="TheSans C4s Bold"/>
          <w:b/>
          <w:sz w:val="27"/>
        </w:rPr>
      </w:pPr>
      <w:r>
        <w:rPr>
          <w:rFonts w:ascii="TheSans C4s Bold" w:hAnsi="TheSans C4s Bold"/>
          <w:b/>
          <w:color w:val="00222D"/>
          <w:sz w:val="27"/>
        </w:rPr>
        <w:t>hereinafter,</w:t>
      </w:r>
      <w:r>
        <w:rPr>
          <w:rFonts w:ascii="TheSans C4s Bold" w:hAnsi="TheSans C4s Bold"/>
          <w:b/>
          <w:color w:val="00222D"/>
          <w:spacing w:val="-23"/>
          <w:sz w:val="27"/>
        </w:rPr>
        <w:t xml:space="preserve"> </w:t>
      </w:r>
      <w:r>
        <w:rPr>
          <w:rFonts w:ascii="TheSans C4s Bold" w:hAnsi="TheSans C4s Bold"/>
          <w:b/>
          <w:color w:val="00222D"/>
          <w:sz w:val="27"/>
        </w:rPr>
        <w:t>“Supplier”–</w:t>
      </w:r>
    </w:p>
    <w:p w:rsidR="00776ADD" w:rsidRDefault="004D7F90">
      <w:pPr>
        <w:pStyle w:val="Textkrper"/>
        <w:spacing w:before="303" w:line="290" w:lineRule="auto"/>
        <w:ind w:left="532" w:right="2058"/>
      </w:pPr>
      <w:r>
        <w:t>on the processing of personal data on behalf of a controller in accordance with Article 28 (3) of the EU General Data Protection Regulation (GDPR).</w:t>
      </w:r>
    </w:p>
    <w:p w:rsidR="00776ADD" w:rsidRDefault="00776ADD">
      <w:pPr>
        <w:spacing w:line="290" w:lineRule="auto"/>
        <w:sectPr w:rsidR="00776ADD">
          <w:pgSz w:w="11910" w:h="16840"/>
          <w:pgMar w:top="820" w:right="600" w:bottom="280" w:left="1180" w:header="420" w:footer="0" w:gutter="0"/>
          <w:cols w:space="720"/>
        </w:sect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4E5729" w:rsidP="004E5729">
      <w:pPr>
        <w:pStyle w:val="berschrift2"/>
        <w:spacing w:before="100"/>
        <w:ind w:left="0"/>
        <w:rPr>
          <w:b/>
        </w:rPr>
      </w:pPr>
      <w:r>
        <w:rPr>
          <w:b/>
          <w:color w:val="00222D"/>
        </w:rPr>
        <w:t xml:space="preserve">  </w:t>
      </w:r>
      <w:r w:rsidR="004D7F90">
        <w:rPr>
          <w:b/>
          <w:color w:val="00222D"/>
        </w:rPr>
        <w:t>Preamble</w:t>
      </w:r>
    </w:p>
    <w:p w:rsidR="00776ADD" w:rsidRDefault="00776ADD">
      <w:pPr>
        <w:pStyle w:val="Textkrper"/>
        <w:spacing w:before="1"/>
        <w:rPr>
          <w:rFonts w:ascii="TheSans C4s Bold"/>
          <w:b/>
          <w:sz w:val="24"/>
        </w:rPr>
      </w:pPr>
    </w:p>
    <w:p w:rsidR="00776ADD" w:rsidRDefault="004D7F90">
      <w:pPr>
        <w:pStyle w:val="Textkrper"/>
        <w:spacing w:line="290" w:lineRule="auto"/>
        <w:ind w:left="113" w:right="2762"/>
      </w:pPr>
      <w:r>
        <w:t xml:space="preserve">This annex details the parties’ obligations on the protection of personal data, associated with the processing of personal data on behalf of Company as a data controller, and described in detail in the </w:t>
      </w:r>
      <w:r>
        <w:rPr>
          <w:shd w:val="clear" w:color="auto" w:fill="FCC400"/>
        </w:rPr>
        <w:t>agreement dated xxx (hereinafter, the “Agreement”)</w:t>
      </w:r>
      <w:r>
        <w:t>. Its regulations shall apply to any and all activities associated with the Agreement, in whose scope Supplier’s employees or agents process Company’s personal data (hereinafter, “Data”) on behalf of Company as a controller (hereinafter, “Contract Processing”).</w:t>
      </w:r>
    </w:p>
    <w:p w:rsidR="00776ADD" w:rsidRDefault="00776ADD">
      <w:pPr>
        <w:pStyle w:val="Textkrper"/>
        <w:rPr>
          <w:sz w:val="22"/>
        </w:rPr>
      </w:pPr>
    </w:p>
    <w:p w:rsidR="00776ADD" w:rsidRDefault="00776ADD">
      <w:pPr>
        <w:pStyle w:val="Textkrper"/>
        <w:spacing w:before="1"/>
        <w:rPr>
          <w:sz w:val="17"/>
        </w:rPr>
      </w:pPr>
    </w:p>
    <w:p w:rsidR="00776ADD" w:rsidRDefault="004D7F90">
      <w:pPr>
        <w:pStyle w:val="berschrift2"/>
        <w:rPr>
          <w:b/>
        </w:rPr>
      </w:pPr>
      <w:r>
        <w:rPr>
          <w:b/>
          <w:color w:val="00222D"/>
        </w:rPr>
        <w:t>§ 1 Scope, duration and specification of contract processing of Data</w:t>
      </w:r>
    </w:p>
    <w:p w:rsidR="00776ADD" w:rsidRDefault="00776ADD">
      <w:pPr>
        <w:pStyle w:val="Textkrper"/>
        <w:spacing w:before="2"/>
        <w:rPr>
          <w:rFonts w:ascii="TheSans C4s Bold"/>
          <w:b/>
          <w:sz w:val="24"/>
        </w:rPr>
      </w:pPr>
    </w:p>
    <w:p w:rsidR="00776ADD" w:rsidRDefault="004D7F90">
      <w:pPr>
        <w:pStyle w:val="Textkrper"/>
        <w:spacing w:line="290" w:lineRule="auto"/>
        <w:ind w:left="113" w:right="2741"/>
        <w:rPr>
          <w:rFonts w:ascii="TheSans C4s Light"/>
        </w:rPr>
      </w:pPr>
      <w:r>
        <w:rPr>
          <w:rFonts w:ascii="TheSans C4s Light"/>
        </w:rPr>
        <w:t xml:space="preserve">The scope and duration and the detailed stipulations on the type and purpose of Contract Processing shall be governed by the Agreement. Specifically, Contract Processing shall include, but not be limited to, the following Data: </w:t>
      </w:r>
      <w:r>
        <w:rPr>
          <w:rFonts w:ascii="TheSans C4s Light"/>
          <w:shd w:val="clear" w:color="auto" w:fill="FCC400"/>
        </w:rPr>
        <w:t>(Note: If the Agreement is silent on this information, fill in</w:t>
      </w:r>
      <w:r>
        <w:rPr>
          <w:rFonts w:ascii="TheSans C4s Light"/>
        </w:rPr>
        <w:t xml:space="preserve"> </w:t>
      </w:r>
      <w:r>
        <w:rPr>
          <w:rFonts w:ascii="TheSans C4s Light"/>
          <w:shd w:val="clear" w:color="auto" w:fill="FCC400"/>
        </w:rPr>
        <w:t>the following table. Otherwise, remove the table and this last clause.)</w:t>
      </w:r>
    </w:p>
    <w:p w:rsidR="00776ADD" w:rsidRDefault="00776ADD">
      <w:pPr>
        <w:pStyle w:val="Textkrper"/>
        <w:spacing w:before="10"/>
        <w:rPr>
          <w:rFonts w:ascii="TheSans C4s Light"/>
          <w:sz w:val="19"/>
        </w:rPr>
      </w:pPr>
    </w:p>
    <w:tbl>
      <w:tblPr>
        <w:tblStyle w:val="TableNormal"/>
        <w:tblW w:w="0" w:type="auto"/>
        <w:tblInd w:w="108" w:type="dxa"/>
        <w:tblLayout w:type="fixed"/>
        <w:tblLook w:val="01E0" w:firstRow="1" w:lastRow="1" w:firstColumn="1" w:lastColumn="1" w:noHBand="0" w:noVBand="0"/>
      </w:tblPr>
      <w:tblGrid>
        <w:gridCol w:w="1521"/>
        <w:gridCol w:w="3334"/>
        <w:gridCol w:w="2616"/>
      </w:tblGrid>
      <w:tr w:rsidR="00776ADD">
        <w:trPr>
          <w:trHeight w:val="640"/>
        </w:trPr>
        <w:tc>
          <w:tcPr>
            <w:tcW w:w="1521" w:type="dxa"/>
            <w:tcBorders>
              <w:top w:val="single" w:sz="4" w:space="0" w:color="009FE3"/>
              <w:bottom w:val="single" w:sz="4" w:space="0" w:color="BFBFBF"/>
            </w:tcBorders>
          </w:tcPr>
          <w:p w:rsidR="00776ADD" w:rsidRDefault="00776ADD">
            <w:pPr>
              <w:pStyle w:val="TableParagraph"/>
              <w:spacing w:before="1"/>
              <w:rPr>
                <w:rFonts w:ascii="TheSans C4s Light"/>
                <w:sz w:val="18"/>
              </w:rPr>
            </w:pPr>
          </w:p>
          <w:p w:rsidR="00776ADD" w:rsidRDefault="004D7F90">
            <w:pPr>
              <w:pStyle w:val="TableParagraph"/>
              <w:ind w:left="112"/>
              <w:rPr>
                <w:b/>
                <w:sz w:val="15"/>
              </w:rPr>
            </w:pPr>
            <w:r>
              <w:rPr>
                <w:b/>
                <w:color w:val="009EE0"/>
                <w:sz w:val="15"/>
              </w:rPr>
              <w:t>Type of data</w:t>
            </w:r>
          </w:p>
        </w:tc>
        <w:tc>
          <w:tcPr>
            <w:tcW w:w="3334" w:type="dxa"/>
            <w:tcBorders>
              <w:top w:val="single" w:sz="4" w:space="0" w:color="009FE3"/>
              <w:bottom w:val="single" w:sz="4" w:space="0" w:color="BFBFBF"/>
            </w:tcBorders>
            <w:shd w:val="clear" w:color="auto" w:fill="ECECED"/>
          </w:tcPr>
          <w:p w:rsidR="00776ADD" w:rsidRDefault="004D7F90">
            <w:pPr>
              <w:pStyle w:val="TableParagraph"/>
              <w:spacing w:before="129" w:line="261" w:lineRule="auto"/>
              <w:ind w:left="112"/>
              <w:rPr>
                <w:b/>
                <w:sz w:val="15"/>
              </w:rPr>
            </w:pPr>
            <w:r>
              <w:rPr>
                <w:b/>
                <w:color w:val="009EE0"/>
                <w:sz w:val="15"/>
              </w:rPr>
              <w:t>Type and purpose (subject matter) of Contract Processing</w:t>
            </w:r>
          </w:p>
        </w:tc>
        <w:tc>
          <w:tcPr>
            <w:tcW w:w="2616" w:type="dxa"/>
            <w:tcBorders>
              <w:top w:val="single" w:sz="4" w:space="0" w:color="009FE3"/>
              <w:bottom w:val="single" w:sz="4" w:space="0" w:color="BFBFBF"/>
            </w:tcBorders>
          </w:tcPr>
          <w:p w:rsidR="00776ADD" w:rsidRDefault="00776ADD">
            <w:pPr>
              <w:pStyle w:val="TableParagraph"/>
              <w:spacing w:before="1"/>
              <w:rPr>
                <w:rFonts w:ascii="TheSans C4s Light"/>
                <w:sz w:val="18"/>
              </w:rPr>
            </w:pPr>
          </w:p>
          <w:p w:rsidR="00776ADD" w:rsidRDefault="004D7F90">
            <w:pPr>
              <w:pStyle w:val="TableParagraph"/>
              <w:ind w:left="113"/>
              <w:rPr>
                <w:b/>
                <w:sz w:val="15"/>
              </w:rPr>
            </w:pPr>
            <w:r>
              <w:rPr>
                <w:b/>
                <w:color w:val="009EE0"/>
                <w:sz w:val="15"/>
              </w:rPr>
              <w:t>Categories of data subjects affected</w:t>
            </w:r>
          </w:p>
        </w:tc>
      </w:tr>
      <w:tr w:rsidR="00776ADD">
        <w:trPr>
          <w:trHeight w:val="360"/>
        </w:trPr>
        <w:tc>
          <w:tcPr>
            <w:tcW w:w="1521" w:type="dxa"/>
            <w:tcBorders>
              <w:top w:val="single" w:sz="4" w:space="0" w:color="BFBFBF"/>
              <w:bottom w:val="single" w:sz="4" w:space="0" w:color="BFBFBF"/>
            </w:tcBorders>
          </w:tcPr>
          <w:p w:rsidR="00776ADD" w:rsidRDefault="00776ADD">
            <w:pPr>
              <w:pStyle w:val="TableParagraph"/>
              <w:rPr>
                <w:rFonts w:ascii="Times New Roman"/>
                <w:sz w:val="16"/>
              </w:rPr>
            </w:pPr>
          </w:p>
        </w:tc>
        <w:tc>
          <w:tcPr>
            <w:tcW w:w="3334" w:type="dxa"/>
            <w:tcBorders>
              <w:top w:val="single" w:sz="4" w:space="0" w:color="BFBFBF"/>
              <w:bottom w:val="single" w:sz="4" w:space="0" w:color="BFBFBF"/>
            </w:tcBorders>
            <w:shd w:val="clear" w:color="auto" w:fill="ECECED"/>
          </w:tcPr>
          <w:p w:rsidR="00776ADD" w:rsidRDefault="00776ADD">
            <w:pPr>
              <w:pStyle w:val="TableParagraph"/>
              <w:rPr>
                <w:rFonts w:ascii="Times New Roman"/>
                <w:sz w:val="16"/>
              </w:rPr>
            </w:pPr>
          </w:p>
        </w:tc>
        <w:tc>
          <w:tcPr>
            <w:tcW w:w="2616" w:type="dxa"/>
            <w:tcBorders>
              <w:top w:val="single" w:sz="4" w:space="0" w:color="BFBFBF"/>
              <w:bottom w:val="single" w:sz="4" w:space="0" w:color="BFBFBF"/>
            </w:tcBorders>
          </w:tcPr>
          <w:p w:rsidR="00776ADD" w:rsidRDefault="00776ADD">
            <w:pPr>
              <w:pStyle w:val="TableParagraph"/>
              <w:rPr>
                <w:rFonts w:ascii="Times New Roman"/>
                <w:sz w:val="16"/>
              </w:rPr>
            </w:pPr>
          </w:p>
        </w:tc>
      </w:tr>
    </w:tbl>
    <w:p w:rsidR="00776ADD" w:rsidRDefault="00776ADD">
      <w:pPr>
        <w:pStyle w:val="Textkrper"/>
        <w:rPr>
          <w:rFonts w:ascii="TheSans C4s Light"/>
          <w:sz w:val="22"/>
        </w:rPr>
      </w:pPr>
    </w:p>
    <w:p w:rsidR="00776ADD" w:rsidRDefault="00776ADD">
      <w:pPr>
        <w:pStyle w:val="Textkrper"/>
        <w:spacing w:before="10"/>
        <w:rPr>
          <w:rFonts w:ascii="TheSans C4s Light"/>
          <w:sz w:val="23"/>
        </w:rPr>
      </w:pPr>
    </w:p>
    <w:p w:rsidR="00776ADD" w:rsidRDefault="004D7F90">
      <w:pPr>
        <w:pStyle w:val="Textkrper"/>
        <w:spacing w:line="290" w:lineRule="auto"/>
        <w:ind w:left="113" w:right="2741"/>
        <w:rPr>
          <w:rFonts w:ascii="TheSans C4s Light"/>
        </w:rPr>
      </w:pPr>
      <w:r>
        <w:rPr>
          <w:rFonts w:ascii="TheSans C4s Light"/>
        </w:rPr>
        <w:t>Except where this annex stipulates obligations beyond the term of the Agreement, the term of this annex shall be the term of the Agreement.</w:t>
      </w:r>
    </w:p>
    <w:p w:rsidR="00776ADD" w:rsidRDefault="00776ADD">
      <w:pPr>
        <w:pStyle w:val="Textkrper"/>
        <w:rPr>
          <w:rFonts w:ascii="TheSans C4s Light"/>
          <w:sz w:val="22"/>
        </w:rPr>
      </w:pPr>
    </w:p>
    <w:p w:rsidR="00776ADD" w:rsidRDefault="00776ADD">
      <w:pPr>
        <w:pStyle w:val="Textkrper"/>
        <w:spacing w:before="10"/>
        <w:rPr>
          <w:rFonts w:ascii="TheSans C4s Light"/>
          <w:sz w:val="22"/>
        </w:rPr>
      </w:pPr>
    </w:p>
    <w:p w:rsidR="00776ADD" w:rsidRDefault="004D7F90">
      <w:pPr>
        <w:pStyle w:val="berschrift2"/>
        <w:rPr>
          <w:b/>
        </w:rPr>
      </w:pPr>
      <w:r>
        <w:rPr>
          <w:b/>
          <w:color w:val="00222D"/>
        </w:rPr>
        <w:t>§ 2 Scope of application and responsibilities</w:t>
      </w:r>
    </w:p>
    <w:p w:rsidR="00776ADD" w:rsidRDefault="00776ADD">
      <w:pPr>
        <w:pStyle w:val="Textkrper"/>
        <w:spacing w:before="1"/>
        <w:rPr>
          <w:rFonts w:ascii="TheSans C4s Bold"/>
          <w:b/>
          <w:sz w:val="24"/>
        </w:rPr>
      </w:pPr>
    </w:p>
    <w:p w:rsidR="00776ADD" w:rsidRDefault="004D7F90">
      <w:pPr>
        <w:pStyle w:val="Listenabsatz"/>
        <w:numPr>
          <w:ilvl w:val="0"/>
          <w:numId w:val="6"/>
        </w:numPr>
        <w:tabs>
          <w:tab w:val="left" w:pos="794"/>
        </w:tabs>
        <w:spacing w:line="290" w:lineRule="auto"/>
        <w:ind w:right="2762"/>
        <w:rPr>
          <w:sz w:val="18"/>
        </w:rPr>
      </w:pPr>
      <w:r>
        <w:rPr>
          <w:sz w:val="18"/>
        </w:rPr>
        <w:t xml:space="preserve">Supplier shall process Data on behalf of </w:t>
      </w:r>
      <w:r>
        <w:rPr>
          <w:spacing w:val="-3"/>
          <w:sz w:val="18"/>
        </w:rPr>
        <w:t xml:space="preserve">Company. </w:t>
      </w:r>
      <w:r>
        <w:rPr>
          <w:sz w:val="18"/>
        </w:rPr>
        <w:t>Such Contract Processing shall include all activities detailed in the Agreement and its statement of work. Within the scope of this annex, Company shall be solely responsible for compliance with the applicable statutory requirements on data protection, including, but not limited to,</w:t>
      </w:r>
      <w:r>
        <w:rPr>
          <w:spacing w:val="-17"/>
          <w:sz w:val="18"/>
        </w:rPr>
        <w:t xml:space="preserve"> </w:t>
      </w:r>
      <w:r>
        <w:rPr>
          <w:sz w:val="18"/>
        </w:rPr>
        <w:t xml:space="preserve">the lawfulness of disclosing Data to Supplier and the lawfulness of having Data processed on behalf of </w:t>
      </w:r>
      <w:r>
        <w:rPr>
          <w:spacing w:val="-3"/>
          <w:sz w:val="18"/>
        </w:rPr>
        <w:t xml:space="preserve">Company. </w:t>
      </w:r>
      <w:r>
        <w:rPr>
          <w:sz w:val="18"/>
        </w:rPr>
        <w:t>Company shall be the »controller« in accordance with Article 4 no. 7 of the</w:t>
      </w:r>
      <w:r>
        <w:rPr>
          <w:spacing w:val="-4"/>
          <w:sz w:val="18"/>
        </w:rPr>
        <w:t xml:space="preserve"> </w:t>
      </w:r>
      <w:r>
        <w:rPr>
          <w:sz w:val="18"/>
        </w:rPr>
        <w:t>GDPR.</w:t>
      </w:r>
    </w:p>
    <w:p w:rsidR="00776ADD" w:rsidRDefault="00776ADD">
      <w:pPr>
        <w:pStyle w:val="Textkrper"/>
        <w:spacing w:before="10"/>
        <w:rPr>
          <w:sz w:val="21"/>
        </w:rPr>
      </w:pPr>
    </w:p>
    <w:p w:rsidR="00776ADD" w:rsidRDefault="004D7F90">
      <w:pPr>
        <w:pStyle w:val="Listenabsatz"/>
        <w:numPr>
          <w:ilvl w:val="0"/>
          <w:numId w:val="6"/>
        </w:numPr>
        <w:tabs>
          <w:tab w:val="left" w:pos="794"/>
        </w:tabs>
        <w:spacing w:line="290" w:lineRule="auto"/>
        <w:ind w:right="2747"/>
        <w:rPr>
          <w:sz w:val="18"/>
        </w:rPr>
      </w:pPr>
      <w:r>
        <w:rPr>
          <w:sz w:val="18"/>
        </w:rPr>
        <w:t>Company’s individual instructions on Contract Processing shall, initially, be as detailed in</w:t>
      </w:r>
      <w:r>
        <w:rPr>
          <w:spacing w:val="-3"/>
          <w:sz w:val="18"/>
        </w:rPr>
        <w:t xml:space="preserve"> </w:t>
      </w:r>
      <w:r>
        <w:rPr>
          <w:sz w:val="18"/>
        </w:rPr>
        <w:t>the</w:t>
      </w:r>
      <w:r>
        <w:rPr>
          <w:spacing w:val="-3"/>
          <w:sz w:val="18"/>
        </w:rPr>
        <w:t xml:space="preserve"> </w:t>
      </w:r>
      <w:r>
        <w:rPr>
          <w:sz w:val="18"/>
        </w:rPr>
        <w:t>Agreement.</w:t>
      </w:r>
      <w:r>
        <w:rPr>
          <w:spacing w:val="-3"/>
          <w:sz w:val="18"/>
        </w:rPr>
        <w:t xml:space="preserve"> </w:t>
      </w:r>
      <w:r>
        <w:rPr>
          <w:sz w:val="18"/>
        </w:rPr>
        <w:t>Company</w:t>
      </w:r>
      <w:r>
        <w:rPr>
          <w:spacing w:val="-3"/>
          <w:sz w:val="18"/>
        </w:rPr>
        <w:t xml:space="preserve"> </w:t>
      </w:r>
      <w:r>
        <w:rPr>
          <w:sz w:val="18"/>
        </w:rPr>
        <w:t>shall,</w:t>
      </w:r>
      <w:r>
        <w:rPr>
          <w:spacing w:val="-3"/>
          <w:sz w:val="18"/>
        </w:rPr>
        <w:t xml:space="preserve"> </w:t>
      </w:r>
      <w:r>
        <w:rPr>
          <w:sz w:val="18"/>
        </w:rPr>
        <w:t>subsequently,</w:t>
      </w:r>
      <w:r>
        <w:rPr>
          <w:spacing w:val="-3"/>
          <w:sz w:val="18"/>
        </w:rPr>
        <w:t xml:space="preserve"> </w:t>
      </w:r>
      <w:r>
        <w:rPr>
          <w:sz w:val="18"/>
        </w:rPr>
        <w:t>be</w:t>
      </w:r>
      <w:r>
        <w:rPr>
          <w:spacing w:val="-3"/>
          <w:sz w:val="18"/>
        </w:rPr>
        <w:t xml:space="preserve"> </w:t>
      </w:r>
      <w:r>
        <w:rPr>
          <w:sz w:val="18"/>
        </w:rPr>
        <w:t>entitled</w:t>
      </w:r>
      <w:r>
        <w:rPr>
          <w:spacing w:val="-3"/>
          <w:sz w:val="18"/>
        </w:rPr>
        <w:t xml:space="preserve"> </w:t>
      </w:r>
      <w:r>
        <w:rPr>
          <w:sz w:val="18"/>
        </w:rPr>
        <w:t>to,</w:t>
      </w:r>
      <w:r>
        <w:rPr>
          <w:spacing w:val="-3"/>
          <w:sz w:val="18"/>
        </w:rPr>
        <w:t xml:space="preserve"> </w:t>
      </w:r>
      <w:r>
        <w:rPr>
          <w:sz w:val="18"/>
        </w:rPr>
        <w:t>in</w:t>
      </w:r>
      <w:r>
        <w:rPr>
          <w:spacing w:val="-3"/>
          <w:sz w:val="18"/>
        </w:rPr>
        <w:t xml:space="preserve"> </w:t>
      </w:r>
      <w:r>
        <w:rPr>
          <w:sz w:val="18"/>
        </w:rPr>
        <w:t>writing</w:t>
      </w:r>
      <w:r>
        <w:rPr>
          <w:spacing w:val="-3"/>
          <w:sz w:val="18"/>
        </w:rPr>
        <w:t xml:space="preserve"> </w:t>
      </w:r>
      <w:r>
        <w:rPr>
          <w:sz w:val="18"/>
        </w:rPr>
        <w:t>or</w:t>
      </w:r>
      <w:r>
        <w:rPr>
          <w:spacing w:val="-3"/>
          <w:sz w:val="18"/>
        </w:rPr>
        <w:t xml:space="preserve"> </w:t>
      </w:r>
      <w:r>
        <w:rPr>
          <w:sz w:val="18"/>
        </w:rPr>
        <w:t>in</w:t>
      </w:r>
      <w:r>
        <w:rPr>
          <w:spacing w:val="-3"/>
          <w:sz w:val="18"/>
        </w:rPr>
        <w:t xml:space="preserve"> </w:t>
      </w:r>
      <w:r>
        <w:rPr>
          <w:sz w:val="18"/>
        </w:rPr>
        <w:t>a</w:t>
      </w:r>
      <w:r>
        <w:rPr>
          <w:spacing w:val="-3"/>
          <w:sz w:val="18"/>
        </w:rPr>
        <w:t xml:space="preserve"> </w:t>
      </w:r>
      <w:r>
        <w:rPr>
          <w:sz w:val="18"/>
        </w:rPr>
        <w:t>machine-readable format (in text form), modifying, amending or replacing such individual instructions by issuing such instructions to the point of contact designated by</w:t>
      </w:r>
      <w:r>
        <w:rPr>
          <w:spacing w:val="-23"/>
          <w:sz w:val="18"/>
        </w:rPr>
        <w:t xml:space="preserve"> </w:t>
      </w:r>
      <w:r>
        <w:rPr>
          <w:sz w:val="18"/>
        </w:rPr>
        <w:t>Supplier. Instructions not foreseen in or covered by the Agreement shall be treated as requests for changes to the statement of work. Company shall, without undue delay, confirm in writing or in text form any instruction issued</w:t>
      </w:r>
      <w:r>
        <w:rPr>
          <w:spacing w:val="-8"/>
          <w:sz w:val="18"/>
        </w:rPr>
        <w:t xml:space="preserve"> </w:t>
      </w:r>
      <w:r>
        <w:rPr>
          <w:spacing w:val="-3"/>
          <w:sz w:val="18"/>
        </w:rPr>
        <w:t>orally.</w:t>
      </w:r>
    </w:p>
    <w:p w:rsidR="00776ADD" w:rsidRDefault="00776ADD">
      <w:pPr>
        <w:spacing w:line="290" w:lineRule="auto"/>
        <w:rPr>
          <w:sz w:val="18"/>
        </w:rPr>
        <w:sectPr w:rsidR="00776ADD">
          <w:pgSz w:w="11910" w:h="16840"/>
          <w:pgMar w:top="820" w:right="600" w:bottom="280" w:left="1020" w:header="420" w:footer="0" w:gutter="0"/>
          <w:cols w:space="720"/>
        </w:sect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spacing w:before="1"/>
        <w:rPr>
          <w:sz w:val="23"/>
        </w:rPr>
      </w:pPr>
    </w:p>
    <w:p w:rsidR="00776ADD" w:rsidRDefault="004D7F90">
      <w:pPr>
        <w:pStyle w:val="berschrift2"/>
        <w:spacing w:before="100"/>
        <w:rPr>
          <w:b/>
        </w:rPr>
      </w:pPr>
      <w:r>
        <w:rPr>
          <w:b/>
          <w:color w:val="00222D"/>
        </w:rPr>
        <w:t>§ 3 Supplier’s obligations</w:t>
      </w:r>
    </w:p>
    <w:p w:rsidR="00776ADD" w:rsidRDefault="00776ADD">
      <w:pPr>
        <w:pStyle w:val="Textkrper"/>
        <w:spacing w:before="1"/>
        <w:rPr>
          <w:rFonts w:ascii="TheSans C4s Bold"/>
          <w:b/>
          <w:sz w:val="24"/>
        </w:rPr>
      </w:pPr>
    </w:p>
    <w:p w:rsidR="00776ADD" w:rsidRDefault="004D7F90">
      <w:pPr>
        <w:pStyle w:val="Listenabsatz"/>
        <w:numPr>
          <w:ilvl w:val="0"/>
          <w:numId w:val="5"/>
        </w:numPr>
        <w:tabs>
          <w:tab w:val="left" w:pos="794"/>
        </w:tabs>
        <w:spacing w:line="290" w:lineRule="auto"/>
        <w:ind w:right="2697"/>
        <w:jc w:val="left"/>
        <w:rPr>
          <w:sz w:val="18"/>
        </w:rPr>
      </w:pPr>
      <w:r>
        <w:rPr>
          <w:sz w:val="18"/>
        </w:rPr>
        <w:t>Except where expressly permitted by Article 28 (3)(a) of the GDPR, Supplier shall</w:t>
      </w:r>
      <w:r>
        <w:rPr>
          <w:spacing w:val="-26"/>
          <w:sz w:val="18"/>
        </w:rPr>
        <w:t xml:space="preserve"> </w:t>
      </w:r>
      <w:r>
        <w:rPr>
          <w:sz w:val="18"/>
        </w:rPr>
        <w:t xml:space="preserve">process data subjects’ Data only within the scope of the statement of work and the instructions issued by </w:t>
      </w:r>
      <w:r>
        <w:rPr>
          <w:spacing w:val="-3"/>
          <w:sz w:val="18"/>
        </w:rPr>
        <w:t xml:space="preserve">Company. </w:t>
      </w:r>
      <w:r>
        <w:rPr>
          <w:sz w:val="18"/>
        </w:rPr>
        <w:t xml:space="preserve">Where Supplier believes that an instruction would be in breach of applicable law, Supplier shall notify Company of such belief without undue </w:t>
      </w:r>
      <w:r>
        <w:rPr>
          <w:spacing w:val="-4"/>
          <w:sz w:val="18"/>
        </w:rPr>
        <w:t xml:space="preserve">delay. </w:t>
      </w:r>
      <w:r>
        <w:rPr>
          <w:sz w:val="18"/>
        </w:rPr>
        <w:t>Supplier shall be entitled to suspending performance on such instruction until Company confirms or modifies such</w:t>
      </w:r>
      <w:r>
        <w:rPr>
          <w:spacing w:val="-14"/>
          <w:sz w:val="18"/>
        </w:rPr>
        <w:t xml:space="preserve"> </w:t>
      </w:r>
      <w:r>
        <w:rPr>
          <w:sz w:val="18"/>
        </w:rPr>
        <w:t>instruction.</w:t>
      </w:r>
    </w:p>
    <w:p w:rsidR="00776ADD" w:rsidRDefault="00776ADD">
      <w:pPr>
        <w:pStyle w:val="Textkrper"/>
        <w:spacing w:before="10"/>
        <w:rPr>
          <w:sz w:val="21"/>
        </w:rPr>
      </w:pPr>
    </w:p>
    <w:p w:rsidR="00776ADD" w:rsidRDefault="004D7F90">
      <w:pPr>
        <w:pStyle w:val="Listenabsatz"/>
        <w:numPr>
          <w:ilvl w:val="0"/>
          <w:numId w:val="5"/>
        </w:numPr>
        <w:tabs>
          <w:tab w:val="left" w:pos="794"/>
        </w:tabs>
        <w:spacing w:line="290" w:lineRule="auto"/>
        <w:ind w:right="2693"/>
        <w:jc w:val="left"/>
        <w:rPr>
          <w:sz w:val="18"/>
        </w:rPr>
      </w:pPr>
      <w:r>
        <w:rPr>
          <w:sz w:val="18"/>
        </w:rPr>
        <w:t>Supplier</w:t>
      </w:r>
      <w:r>
        <w:rPr>
          <w:spacing w:val="-7"/>
          <w:sz w:val="18"/>
        </w:rPr>
        <w:t xml:space="preserve"> </w:t>
      </w:r>
      <w:r>
        <w:rPr>
          <w:sz w:val="18"/>
        </w:rPr>
        <w:t>shall,</w:t>
      </w:r>
      <w:r>
        <w:rPr>
          <w:spacing w:val="-7"/>
          <w:sz w:val="18"/>
        </w:rPr>
        <w:t xml:space="preserve"> </w:t>
      </w:r>
      <w:r>
        <w:rPr>
          <w:sz w:val="18"/>
        </w:rPr>
        <w:t>within</w:t>
      </w:r>
      <w:r>
        <w:rPr>
          <w:spacing w:val="-7"/>
          <w:sz w:val="18"/>
        </w:rPr>
        <w:t xml:space="preserve"> </w:t>
      </w:r>
      <w:r>
        <w:rPr>
          <w:sz w:val="18"/>
        </w:rPr>
        <w:t>Supplier’s</w:t>
      </w:r>
      <w:r>
        <w:rPr>
          <w:spacing w:val="-7"/>
          <w:sz w:val="18"/>
        </w:rPr>
        <w:t xml:space="preserve"> </w:t>
      </w:r>
      <w:r>
        <w:rPr>
          <w:sz w:val="18"/>
        </w:rPr>
        <w:t>scope</w:t>
      </w:r>
      <w:r>
        <w:rPr>
          <w:spacing w:val="-7"/>
          <w:sz w:val="18"/>
        </w:rPr>
        <w:t xml:space="preserve"> </w:t>
      </w:r>
      <w:r>
        <w:rPr>
          <w:sz w:val="18"/>
        </w:rPr>
        <w:t>of</w:t>
      </w:r>
      <w:r>
        <w:rPr>
          <w:spacing w:val="-4"/>
          <w:sz w:val="18"/>
        </w:rPr>
        <w:t xml:space="preserve"> </w:t>
      </w:r>
      <w:r>
        <w:rPr>
          <w:sz w:val="18"/>
        </w:rPr>
        <w:t>responsibility,</w:t>
      </w:r>
      <w:r>
        <w:rPr>
          <w:spacing w:val="-7"/>
          <w:sz w:val="18"/>
        </w:rPr>
        <w:t xml:space="preserve"> </w:t>
      </w:r>
      <w:r>
        <w:rPr>
          <w:sz w:val="18"/>
        </w:rPr>
        <w:t>organise</w:t>
      </w:r>
      <w:r>
        <w:rPr>
          <w:spacing w:val="-6"/>
          <w:sz w:val="18"/>
        </w:rPr>
        <w:t xml:space="preserve"> </w:t>
      </w:r>
      <w:r>
        <w:rPr>
          <w:sz w:val="18"/>
        </w:rPr>
        <w:t>supplier’s</w:t>
      </w:r>
      <w:r>
        <w:rPr>
          <w:spacing w:val="-7"/>
          <w:sz w:val="18"/>
        </w:rPr>
        <w:t xml:space="preserve"> </w:t>
      </w:r>
      <w:r>
        <w:rPr>
          <w:sz w:val="18"/>
        </w:rPr>
        <w:t>internal</w:t>
      </w:r>
      <w:r>
        <w:rPr>
          <w:spacing w:val="-7"/>
          <w:sz w:val="18"/>
        </w:rPr>
        <w:t xml:space="preserve"> </w:t>
      </w:r>
      <w:r>
        <w:rPr>
          <w:sz w:val="18"/>
        </w:rPr>
        <w:t>organisation so it satisfies the specific requirements of data protection. Supplier shall implement technical and organisational measures to ensure the adequate protection of Company’s Data, which measures shall fulfil the requirements of the GDPR and specifically its Article 32. Supplier shall implement technical and organisational measures and safeguards that ensure ongoing confidentiality, integrity, availability and resilience of processing systems and services. Company is familiar with these technical and organisational measures, and it shall be Company’s responsibility that such measures ensure a level of security appropriate to the</w:t>
      </w:r>
      <w:r>
        <w:rPr>
          <w:spacing w:val="-10"/>
          <w:sz w:val="18"/>
        </w:rPr>
        <w:t xml:space="preserve"> </w:t>
      </w:r>
      <w:r>
        <w:rPr>
          <w:sz w:val="18"/>
        </w:rPr>
        <w:t>risk.</w:t>
      </w:r>
    </w:p>
    <w:p w:rsidR="00776ADD" w:rsidRDefault="00776ADD">
      <w:pPr>
        <w:pStyle w:val="Textkrper"/>
        <w:spacing w:before="10"/>
        <w:rPr>
          <w:sz w:val="21"/>
        </w:rPr>
      </w:pPr>
    </w:p>
    <w:p w:rsidR="00776ADD" w:rsidRDefault="004D7F90">
      <w:pPr>
        <w:pStyle w:val="Textkrper"/>
        <w:ind w:left="794"/>
        <w:rPr>
          <w:rFonts w:ascii="TheSans C4s Light"/>
        </w:rPr>
      </w:pPr>
      <w:r>
        <w:rPr>
          <w:rFonts w:ascii="TheSans C4s Light"/>
          <w:shd w:val="clear" w:color="auto" w:fill="C6C7C8"/>
        </w:rPr>
        <w:t>Var. 1</w:t>
      </w:r>
    </w:p>
    <w:p w:rsidR="00776ADD" w:rsidRDefault="004536AB">
      <w:pPr>
        <w:pStyle w:val="Textkrper"/>
        <w:spacing w:before="49" w:line="290" w:lineRule="auto"/>
        <w:ind w:left="794" w:right="2741"/>
        <w:rPr>
          <w:rFonts w:ascii="TheSans C4s Light"/>
        </w:rPr>
      </w:pPr>
      <w:r>
        <w:rPr>
          <w:noProof/>
        </w:rPr>
        <mc:AlternateContent>
          <mc:Choice Requires="wps">
            <w:drawing>
              <wp:anchor distT="0" distB="0" distL="114300" distR="114300" simplePos="0" relativeHeight="503300912" behindDoc="1" locked="0" layoutInCell="1" allowOverlap="1">
                <wp:simplePos x="0" y="0"/>
                <wp:positionH relativeFrom="page">
                  <wp:posOffset>1180465</wp:posOffset>
                </wp:positionH>
                <wp:positionV relativeFrom="paragraph">
                  <wp:posOffset>748665</wp:posOffset>
                </wp:positionV>
                <wp:extent cx="0" cy="152400"/>
                <wp:effectExtent l="37465" t="34290" r="29210" b="32385"/>
                <wp:wrapNone/>
                <wp:docPr id="1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57379">
                          <a:solidFill>
                            <a:srgbClr val="FCC4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1F2CB" id="Line 8" o:spid="_x0000_s1026" style="position:absolute;z-index:-1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2.95pt,58.95pt" to="92.9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" strokecolor="#fcc400" strokeweight="1.59386mm">
                <w10:wrap anchorx="page"/>
              </v:line>
            </w:pict>
          </mc:Fallback>
        </mc:AlternateContent>
      </w:r>
      <w:r w:rsidR="004D7F90">
        <w:rPr>
          <w:rFonts w:ascii="TheSans C4s Light"/>
        </w:rPr>
        <w:t xml:space="preserve">With </w:t>
      </w:r>
      <w:r w:rsidR="004D7F90">
        <w:rPr>
          <w:rFonts w:ascii="TheSans C4s Light"/>
          <w:spacing w:val="-3"/>
        </w:rPr>
        <w:t xml:space="preserve">regard </w:t>
      </w:r>
      <w:r w:rsidR="004D7F90">
        <w:rPr>
          <w:rFonts w:ascii="TheSans C4s Light"/>
        </w:rPr>
        <w:t xml:space="preserve">to </w:t>
      </w:r>
      <w:r w:rsidR="004D7F90">
        <w:rPr>
          <w:rFonts w:ascii="TheSans C4s Light"/>
          <w:spacing w:val="-3"/>
        </w:rPr>
        <w:t xml:space="preserve">compliance </w:t>
      </w:r>
      <w:r w:rsidR="004D7F90">
        <w:rPr>
          <w:rFonts w:ascii="TheSans C4s Light"/>
        </w:rPr>
        <w:t xml:space="preserve">with the </w:t>
      </w:r>
      <w:r w:rsidR="004D7F90">
        <w:rPr>
          <w:rFonts w:ascii="TheSans C4s Light"/>
          <w:spacing w:val="-3"/>
        </w:rPr>
        <w:t xml:space="preserve">protective measures </w:t>
      </w:r>
      <w:r w:rsidR="004D7F90">
        <w:rPr>
          <w:rFonts w:ascii="TheSans C4s Light"/>
        </w:rPr>
        <w:t xml:space="preserve">and </w:t>
      </w:r>
      <w:r w:rsidR="004D7F90">
        <w:rPr>
          <w:rFonts w:ascii="TheSans C4s Light"/>
          <w:spacing w:val="-3"/>
        </w:rPr>
        <w:t xml:space="preserve">safeguards agreed </w:t>
      </w:r>
      <w:r w:rsidR="004D7F90">
        <w:rPr>
          <w:rFonts w:ascii="TheSans C4s Light"/>
        </w:rPr>
        <w:t>upon and</w:t>
      </w:r>
      <w:r w:rsidR="004D7F90">
        <w:rPr>
          <w:rFonts w:ascii="TheSans C4s Light"/>
          <w:spacing w:val="-7"/>
        </w:rPr>
        <w:t xml:space="preserve"> </w:t>
      </w:r>
      <w:r w:rsidR="004D7F90">
        <w:rPr>
          <w:rFonts w:ascii="TheSans C4s Light"/>
        </w:rPr>
        <w:t>their</w:t>
      </w:r>
      <w:r w:rsidR="004D7F90">
        <w:rPr>
          <w:rFonts w:ascii="TheSans C4s Light"/>
          <w:spacing w:val="-7"/>
        </w:rPr>
        <w:t xml:space="preserve"> </w:t>
      </w:r>
      <w:r w:rsidR="004D7F90">
        <w:rPr>
          <w:rFonts w:ascii="TheSans C4s Light"/>
          <w:spacing w:val="-3"/>
        </w:rPr>
        <w:t>verified</w:t>
      </w:r>
      <w:r w:rsidR="004D7F90">
        <w:rPr>
          <w:rFonts w:ascii="TheSans C4s Light"/>
          <w:spacing w:val="-7"/>
        </w:rPr>
        <w:t xml:space="preserve"> </w:t>
      </w:r>
      <w:r w:rsidR="004D7F90">
        <w:rPr>
          <w:rFonts w:ascii="TheSans C4s Light"/>
          <w:spacing w:val="-3"/>
        </w:rPr>
        <w:t>effectiveness,</w:t>
      </w:r>
      <w:r w:rsidR="004D7F90">
        <w:rPr>
          <w:rFonts w:ascii="TheSans C4s Light"/>
          <w:spacing w:val="-7"/>
        </w:rPr>
        <w:t xml:space="preserve"> </w:t>
      </w:r>
      <w:r w:rsidR="004D7F90">
        <w:rPr>
          <w:rFonts w:ascii="TheSans C4s Light"/>
        </w:rPr>
        <w:t>parties</w:t>
      </w:r>
      <w:r w:rsidR="004D7F90">
        <w:rPr>
          <w:rFonts w:ascii="TheSans C4s Light"/>
          <w:spacing w:val="-7"/>
        </w:rPr>
        <w:t xml:space="preserve"> </w:t>
      </w:r>
      <w:r w:rsidR="004D7F90">
        <w:rPr>
          <w:rFonts w:ascii="TheSans C4s Light"/>
          <w:spacing w:val="-3"/>
        </w:rPr>
        <w:t>refer</w:t>
      </w:r>
      <w:r w:rsidR="004D7F90">
        <w:rPr>
          <w:rFonts w:ascii="TheSans C4s Light"/>
          <w:spacing w:val="-7"/>
        </w:rPr>
        <w:t xml:space="preserve"> </w:t>
      </w:r>
      <w:r w:rsidR="004D7F90">
        <w:rPr>
          <w:rFonts w:ascii="TheSans C4s Light"/>
        </w:rPr>
        <w:t>to</w:t>
      </w:r>
      <w:r w:rsidR="004D7F90">
        <w:rPr>
          <w:rFonts w:ascii="TheSans C4s Light"/>
          <w:spacing w:val="-7"/>
        </w:rPr>
        <w:t xml:space="preserve"> </w:t>
      </w:r>
      <w:r w:rsidR="004D7F90">
        <w:rPr>
          <w:rFonts w:ascii="TheSans C4s Light"/>
        </w:rPr>
        <w:t>an</w:t>
      </w:r>
      <w:r w:rsidR="004D7F90">
        <w:rPr>
          <w:rFonts w:ascii="TheSans C4s Light"/>
          <w:spacing w:val="-7"/>
        </w:rPr>
        <w:t xml:space="preserve"> </w:t>
      </w:r>
      <w:r w:rsidR="004D7F90">
        <w:rPr>
          <w:rFonts w:ascii="TheSans C4s Light"/>
          <w:spacing w:val="-3"/>
        </w:rPr>
        <w:t>approved</w:t>
      </w:r>
      <w:r w:rsidR="004D7F90">
        <w:rPr>
          <w:rFonts w:ascii="TheSans C4s Light"/>
          <w:spacing w:val="-7"/>
        </w:rPr>
        <w:t xml:space="preserve"> </w:t>
      </w:r>
      <w:r w:rsidR="004D7F90">
        <w:rPr>
          <w:rFonts w:ascii="TheSans C4s Light"/>
          <w:spacing w:val="-3"/>
        </w:rPr>
        <w:t>code</w:t>
      </w:r>
      <w:r w:rsidR="004D7F90">
        <w:rPr>
          <w:rFonts w:ascii="TheSans C4s Light"/>
          <w:spacing w:val="-7"/>
        </w:rPr>
        <w:t xml:space="preserve"> </w:t>
      </w:r>
      <w:r w:rsidR="004D7F90">
        <w:rPr>
          <w:rFonts w:ascii="TheSans C4s Light"/>
        </w:rPr>
        <w:t>of</w:t>
      </w:r>
      <w:r w:rsidR="004D7F90">
        <w:rPr>
          <w:rFonts w:ascii="TheSans C4s Light"/>
          <w:spacing w:val="-4"/>
        </w:rPr>
        <w:t xml:space="preserve"> </w:t>
      </w:r>
      <w:r w:rsidR="004D7F90">
        <w:rPr>
          <w:rFonts w:ascii="TheSans C4s Light"/>
          <w:spacing w:val="-3"/>
        </w:rPr>
        <w:t>conduct</w:t>
      </w:r>
      <w:r w:rsidR="004D7F90">
        <w:rPr>
          <w:rFonts w:ascii="TheSans C4s Light"/>
          <w:spacing w:val="-7"/>
        </w:rPr>
        <w:t xml:space="preserve"> </w:t>
      </w:r>
      <w:r w:rsidR="004D7F90">
        <w:rPr>
          <w:rFonts w:ascii="TheSans C4s Light"/>
        </w:rPr>
        <w:t>as</w:t>
      </w:r>
      <w:r w:rsidR="004D7F90">
        <w:rPr>
          <w:rFonts w:ascii="TheSans C4s Light"/>
          <w:spacing w:val="-7"/>
        </w:rPr>
        <w:t xml:space="preserve"> </w:t>
      </w:r>
      <w:r w:rsidR="004D7F90">
        <w:rPr>
          <w:rFonts w:ascii="TheSans C4s Light"/>
        </w:rPr>
        <w:t>defined</w:t>
      </w:r>
      <w:r w:rsidR="004D7F90">
        <w:rPr>
          <w:rFonts w:ascii="TheSans C4s Light"/>
          <w:spacing w:val="-7"/>
        </w:rPr>
        <w:t xml:space="preserve"> </w:t>
      </w:r>
      <w:r w:rsidR="004D7F90">
        <w:rPr>
          <w:rFonts w:ascii="TheSans C4s Light"/>
        </w:rPr>
        <w:t xml:space="preserve">in Article 40 of the GDPR, which Supplier has </w:t>
      </w:r>
      <w:r w:rsidR="004D7F90">
        <w:rPr>
          <w:rFonts w:ascii="TheSans C4s Light"/>
          <w:spacing w:val="-3"/>
        </w:rPr>
        <w:t xml:space="preserve">declared adherence </w:t>
      </w:r>
      <w:r w:rsidR="004D7F90">
        <w:rPr>
          <w:rFonts w:ascii="TheSans C4s Light"/>
        </w:rPr>
        <w:t xml:space="preserve">to on </w:t>
      </w:r>
      <w:r w:rsidR="004D7F90">
        <w:rPr>
          <w:rFonts w:ascii="TheSans C4s Light"/>
          <w:shd w:val="clear" w:color="auto" w:fill="FCC400"/>
        </w:rPr>
        <w:t>dd mm yyyy</w:t>
      </w:r>
      <w:r w:rsidR="004D7F90">
        <w:rPr>
          <w:rFonts w:ascii="TheSans C4s Light"/>
        </w:rPr>
        <w:t xml:space="preserve"> </w:t>
      </w:r>
      <w:r w:rsidR="004D7F90">
        <w:rPr>
          <w:rFonts w:ascii="TheSans C4s Light"/>
          <w:spacing w:val="-2"/>
        </w:rPr>
        <w:t xml:space="preserve">and </w:t>
      </w:r>
      <w:r w:rsidR="004D7F90">
        <w:rPr>
          <w:rFonts w:ascii="TheSans C4s Light"/>
        </w:rPr>
        <w:t xml:space="preserve">whose </w:t>
      </w:r>
      <w:r w:rsidR="004D7F90">
        <w:rPr>
          <w:rFonts w:ascii="TheSans C4s Light"/>
          <w:spacing w:val="-3"/>
        </w:rPr>
        <w:t xml:space="preserve">compliance was verified </w:t>
      </w:r>
      <w:r w:rsidR="004D7F90">
        <w:rPr>
          <w:rFonts w:ascii="TheSans C4s Light"/>
        </w:rPr>
        <w:t xml:space="preserve">and </w:t>
      </w:r>
      <w:r w:rsidR="004D7F90">
        <w:rPr>
          <w:rFonts w:ascii="TheSans C4s Light"/>
          <w:spacing w:val="-3"/>
        </w:rPr>
        <w:t xml:space="preserve">confirmed </w:t>
      </w:r>
      <w:r w:rsidR="004D7F90">
        <w:rPr>
          <w:rFonts w:ascii="TheSans C4s Light"/>
        </w:rPr>
        <w:t xml:space="preserve">on </w:t>
      </w:r>
      <w:r w:rsidR="004D7F90">
        <w:rPr>
          <w:rFonts w:ascii="TheSans C4s Light"/>
          <w:shd w:val="clear" w:color="auto" w:fill="FCC400"/>
        </w:rPr>
        <w:t xml:space="preserve">dd mm </w:t>
      </w:r>
      <w:r w:rsidR="004D7F90">
        <w:rPr>
          <w:rFonts w:ascii="TheSans C4s Light"/>
          <w:spacing w:val="-5"/>
          <w:shd w:val="clear" w:color="auto" w:fill="FCC400"/>
        </w:rPr>
        <w:t>yyyy</w:t>
      </w:r>
      <w:r w:rsidR="004D7F90">
        <w:rPr>
          <w:rFonts w:ascii="TheSans C4s Light"/>
          <w:spacing w:val="-5"/>
        </w:rPr>
        <w:t xml:space="preserve">, </w:t>
      </w:r>
      <w:r w:rsidR="004D7F90">
        <w:rPr>
          <w:rFonts w:ascii="TheSans C4s Light"/>
        </w:rPr>
        <w:t xml:space="preserve">as </w:t>
      </w:r>
      <w:r w:rsidR="004D7F90">
        <w:rPr>
          <w:rFonts w:ascii="TheSans C4s Light"/>
          <w:spacing w:val="-3"/>
        </w:rPr>
        <w:t xml:space="preserve">documented </w:t>
      </w:r>
      <w:r w:rsidR="004D7F90">
        <w:rPr>
          <w:rFonts w:ascii="TheSans C4s Light"/>
        </w:rPr>
        <w:t xml:space="preserve">in </w:t>
      </w:r>
      <w:r w:rsidR="004D7F90">
        <w:rPr>
          <w:rFonts w:ascii="TheSans C4s Light"/>
          <w:spacing w:val="-3"/>
          <w:shd w:val="clear" w:color="auto" w:fill="FCC400"/>
        </w:rPr>
        <w:t>exhibit</w:t>
      </w:r>
      <w:r w:rsidR="004D7F90">
        <w:rPr>
          <w:rFonts w:ascii="TheSans C4s Light"/>
          <w:spacing w:val="-3"/>
        </w:rPr>
        <w:t xml:space="preserve"> </w:t>
      </w:r>
      <w:r w:rsidR="004D7F90">
        <w:rPr>
          <w:rFonts w:ascii="TheSans C4s Light"/>
        </w:rPr>
        <w:t>x</w:t>
      </w:r>
      <w:r w:rsidR="004D7F90">
        <w:rPr>
          <w:rFonts w:ascii="TheSans C4s Light"/>
          <w:spacing w:val="-6"/>
        </w:rPr>
        <w:t xml:space="preserve"> </w:t>
      </w:r>
      <w:r w:rsidR="004D7F90">
        <w:rPr>
          <w:rFonts w:ascii="TheSans C4s Light"/>
          <w:spacing w:val="-3"/>
        </w:rPr>
        <w:t>hereto.</w:t>
      </w:r>
      <w:r w:rsidR="004D7F90">
        <w:rPr>
          <w:rFonts w:ascii="TheSans C4s Light"/>
          <w:spacing w:val="-6"/>
        </w:rPr>
        <w:t xml:space="preserve"> </w:t>
      </w:r>
      <w:r w:rsidR="004D7F90" w:rsidRPr="00010B88">
        <w:rPr>
          <w:rFonts w:ascii="TheSans C4s Light"/>
          <w:highlight w:val="darkGreen"/>
        </w:rPr>
        <w:t>(Note:</w:t>
      </w:r>
      <w:r w:rsidR="004D7F90" w:rsidRPr="00010B88">
        <w:rPr>
          <w:rFonts w:ascii="TheSans C4s Light"/>
          <w:spacing w:val="-6"/>
          <w:highlight w:val="darkGreen"/>
        </w:rPr>
        <w:t xml:space="preserve"> </w:t>
      </w:r>
      <w:r w:rsidR="004D7F90" w:rsidRPr="00010B88">
        <w:rPr>
          <w:rFonts w:ascii="TheSans C4s Light"/>
          <w:highlight w:val="darkGreen"/>
        </w:rPr>
        <w:t>It</w:t>
      </w:r>
      <w:r w:rsidR="004D7F90" w:rsidRPr="00010B88">
        <w:rPr>
          <w:rFonts w:ascii="TheSans C4s Light"/>
          <w:spacing w:val="-6"/>
          <w:highlight w:val="darkGreen"/>
        </w:rPr>
        <w:t xml:space="preserve"> </w:t>
      </w:r>
      <w:r w:rsidR="004D7F90" w:rsidRPr="00010B88">
        <w:rPr>
          <w:rFonts w:ascii="TheSans C4s Light"/>
          <w:highlight w:val="darkGreen"/>
        </w:rPr>
        <w:t>is</w:t>
      </w:r>
      <w:r w:rsidR="004D7F90" w:rsidRPr="00010B88">
        <w:rPr>
          <w:rFonts w:ascii="TheSans C4s Light"/>
          <w:spacing w:val="-6"/>
          <w:highlight w:val="darkGreen"/>
        </w:rPr>
        <w:t xml:space="preserve"> </w:t>
      </w:r>
      <w:r w:rsidR="004D7F90" w:rsidRPr="00010B88">
        <w:rPr>
          <w:rFonts w:ascii="TheSans C4s Light"/>
          <w:spacing w:val="-3"/>
          <w:highlight w:val="darkGreen"/>
        </w:rPr>
        <w:t>likely</w:t>
      </w:r>
      <w:r w:rsidR="004D7F90" w:rsidRPr="00010B88">
        <w:rPr>
          <w:rFonts w:ascii="TheSans C4s Light"/>
          <w:spacing w:val="-6"/>
          <w:highlight w:val="darkGreen"/>
        </w:rPr>
        <w:t xml:space="preserve"> </w:t>
      </w:r>
      <w:r w:rsidR="004D7F90" w:rsidRPr="00010B88">
        <w:rPr>
          <w:rFonts w:ascii="TheSans C4s Light"/>
          <w:highlight w:val="darkGreen"/>
        </w:rPr>
        <w:t>that</w:t>
      </w:r>
      <w:r w:rsidR="004D7F90" w:rsidRPr="00010B88">
        <w:rPr>
          <w:rFonts w:ascii="TheSans C4s Light"/>
          <w:spacing w:val="-6"/>
          <w:highlight w:val="darkGreen"/>
        </w:rPr>
        <w:t xml:space="preserve"> </w:t>
      </w:r>
      <w:r w:rsidR="004D7F90" w:rsidRPr="00010B88">
        <w:rPr>
          <w:rFonts w:ascii="TheSans C4s Light"/>
          <w:highlight w:val="darkGreen"/>
        </w:rPr>
        <w:t>this</w:t>
      </w:r>
      <w:r w:rsidR="004D7F90" w:rsidRPr="00010B88">
        <w:rPr>
          <w:rFonts w:ascii="TheSans C4s Light"/>
          <w:spacing w:val="-6"/>
          <w:highlight w:val="darkGreen"/>
        </w:rPr>
        <w:t xml:space="preserve"> </w:t>
      </w:r>
      <w:r w:rsidR="004D7F90" w:rsidRPr="00010B88">
        <w:rPr>
          <w:rFonts w:ascii="TheSans C4s Light"/>
          <w:spacing w:val="-3"/>
          <w:highlight w:val="darkGreen"/>
        </w:rPr>
        <w:t>variation</w:t>
      </w:r>
      <w:r w:rsidR="004D7F90" w:rsidRPr="00010B88">
        <w:rPr>
          <w:rFonts w:ascii="TheSans C4s Light"/>
          <w:spacing w:val="-6"/>
          <w:highlight w:val="darkGreen"/>
        </w:rPr>
        <w:t xml:space="preserve"> </w:t>
      </w:r>
      <w:r w:rsidR="004D7F90" w:rsidRPr="00010B88">
        <w:rPr>
          <w:rFonts w:ascii="TheSans C4s Light"/>
          <w:highlight w:val="darkGreen"/>
        </w:rPr>
        <w:t>will</w:t>
      </w:r>
      <w:r w:rsidR="004D7F90" w:rsidRPr="00010B88">
        <w:rPr>
          <w:rFonts w:ascii="TheSans C4s Light"/>
          <w:spacing w:val="-6"/>
          <w:highlight w:val="darkGreen"/>
        </w:rPr>
        <w:t xml:space="preserve"> </w:t>
      </w:r>
      <w:r w:rsidR="004D7F90" w:rsidRPr="00010B88">
        <w:rPr>
          <w:rFonts w:ascii="TheSans C4s Light"/>
          <w:highlight w:val="darkGreen"/>
        </w:rPr>
        <w:t>not</w:t>
      </w:r>
      <w:r w:rsidR="004D7F90" w:rsidRPr="00010B88">
        <w:rPr>
          <w:rFonts w:ascii="TheSans C4s Light"/>
          <w:spacing w:val="-6"/>
          <w:highlight w:val="darkGreen"/>
        </w:rPr>
        <w:t xml:space="preserve"> </w:t>
      </w:r>
      <w:r w:rsidR="004D7F90" w:rsidRPr="00010B88">
        <w:rPr>
          <w:rFonts w:ascii="TheSans C4s Light"/>
          <w:spacing w:val="-3"/>
          <w:highlight w:val="darkGreen"/>
        </w:rPr>
        <w:t>yet</w:t>
      </w:r>
      <w:r w:rsidR="004D7F90" w:rsidRPr="00010B88">
        <w:rPr>
          <w:rFonts w:ascii="TheSans C4s Light"/>
          <w:spacing w:val="-6"/>
          <w:highlight w:val="darkGreen"/>
        </w:rPr>
        <w:t xml:space="preserve"> </w:t>
      </w:r>
      <w:r w:rsidR="004D7F90" w:rsidRPr="00010B88">
        <w:rPr>
          <w:rFonts w:ascii="TheSans C4s Light"/>
          <w:highlight w:val="darkGreen"/>
        </w:rPr>
        <w:t>be</w:t>
      </w:r>
      <w:r w:rsidR="004D7F90" w:rsidRPr="00010B88">
        <w:rPr>
          <w:rFonts w:ascii="TheSans C4s Light"/>
          <w:spacing w:val="-6"/>
          <w:highlight w:val="darkGreen"/>
        </w:rPr>
        <w:t xml:space="preserve"> </w:t>
      </w:r>
      <w:r w:rsidR="004D7F90" w:rsidRPr="00010B88">
        <w:rPr>
          <w:rFonts w:ascii="TheSans C4s Light"/>
          <w:spacing w:val="-3"/>
          <w:highlight w:val="darkGreen"/>
        </w:rPr>
        <w:t>available</w:t>
      </w:r>
      <w:r w:rsidR="004D7F90" w:rsidRPr="00010B88">
        <w:rPr>
          <w:rFonts w:ascii="TheSans C4s Light"/>
          <w:spacing w:val="-6"/>
          <w:highlight w:val="darkGreen"/>
        </w:rPr>
        <w:t xml:space="preserve"> </w:t>
      </w:r>
      <w:r w:rsidR="004D7F90" w:rsidRPr="00010B88">
        <w:rPr>
          <w:rFonts w:ascii="TheSans C4s Light"/>
          <w:highlight w:val="darkGreen"/>
        </w:rPr>
        <w:t>in</w:t>
      </w:r>
      <w:r w:rsidR="004D7F90" w:rsidRPr="00010B88">
        <w:rPr>
          <w:rFonts w:ascii="TheSans C4s Light"/>
          <w:spacing w:val="-6"/>
          <w:highlight w:val="darkGreen"/>
        </w:rPr>
        <w:t xml:space="preserve"> </w:t>
      </w:r>
      <w:r w:rsidR="004D7F90" w:rsidRPr="00010B88">
        <w:rPr>
          <w:rFonts w:ascii="TheSans C4s Light"/>
          <w:spacing w:val="-3"/>
          <w:highlight w:val="darkGreen"/>
        </w:rPr>
        <w:t>May</w:t>
      </w:r>
      <w:r w:rsidR="004D7F90" w:rsidRPr="00010B88">
        <w:rPr>
          <w:rFonts w:ascii="TheSans C4s Light"/>
          <w:spacing w:val="-6"/>
          <w:highlight w:val="darkGreen"/>
        </w:rPr>
        <w:t xml:space="preserve"> </w:t>
      </w:r>
      <w:r w:rsidR="004D7F90" w:rsidRPr="00010B88">
        <w:rPr>
          <w:rFonts w:ascii="TheSans C4s Light"/>
          <w:spacing w:val="-3"/>
          <w:highlight w:val="darkGreen"/>
        </w:rPr>
        <w:t>2018.)</w:t>
      </w:r>
    </w:p>
    <w:p w:rsidR="00776ADD" w:rsidRDefault="00776ADD">
      <w:pPr>
        <w:pStyle w:val="Textkrper"/>
        <w:spacing w:before="10"/>
        <w:rPr>
          <w:rFonts w:ascii="TheSans C4s Light"/>
          <w:sz w:val="21"/>
        </w:rPr>
      </w:pPr>
    </w:p>
    <w:p w:rsidR="00776ADD" w:rsidRDefault="004D7F90">
      <w:pPr>
        <w:pStyle w:val="Textkrper"/>
        <w:ind w:left="794"/>
        <w:rPr>
          <w:rFonts w:ascii="TheSans C4s Light"/>
        </w:rPr>
      </w:pPr>
      <w:r>
        <w:rPr>
          <w:rFonts w:ascii="TheSans C4s Light"/>
          <w:shd w:val="clear" w:color="auto" w:fill="C6C7C8"/>
        </w:rPr>
        <w:t>Var. 2</w:t>
      </w:r>
    </w:p>
    <w:p w:rsidR="00776ADD" w:rsidRDefault="004D7F90">
      <w:pPr>
        <w:pStyle w:val="Textkrper"/>
        <w:spacing w:before="49" w:line="290" w:lineRule="auto"/>
        <w:ind w:left="794" w:right="2622"/>
        <w:rPr>
          <w:rFonts w:ascii="TheSans C4s Light"/>
        </w:rPr>
      </w:pPr>
      <w:r>
        <w:rPr>
          <w:rFonts w:ascii="TheSans C4s Light"/>
        </w:rPr>
        <w:t xml:space="preserve">With regard to compliance with the protective measures and safeguards agreed upon and their verified effectiveness, parties refer to the existing certification valid in accor- dance with Article 42 of the GDPR, whose compliance Company has verified and confirmed on </w:t>
      </w:r>
      <w:r>
        <w:rPr>
          <w:rFonts w:ascii="TheSans C4s Light"/>
          <w:shd w:val="clear" w:color="auto" w:fill="FCC400"/>
        </w:rPr>
        <w:t>dd mm yyyy</w:t>
      </w:r>
      <w:r>
        <w:rPr>
          <w:rFonts w:ascii="TheSans C4s Light"/>
        </w:rPr>
        <w:t xml:space="preserve">, as documented in </w:t>
      </w:r>
      <w:r>
        <w:rPr>
          <w:rFonts w:ascii="TheSans C4s Light"/>
          <w:shd w:val="clear" w:color="auto" w:fill="FCC400"/>
        </w:rPr>
        <w:t>exhibit x</w:t>
      </w:r>
      <w:r>
        <w:rPr>
          <w:rFonts w:ascii="TheSans C4s Light"/>
        </w:rPr>
        <w:t xml:space="preserve"> hereto. </w:t>
      </w:r>
      <w:r w:rsidRPr="00010B88">
        <w:rPr>
          <w:rFonts w:ascii="TheSans C4s Light"/>
          <w:highlight w:val="darkGreen"/>
        </w:rPr>
        <w:t>(Note: It is likely that this variation will not yet be available in May 2018.)</w:t>
      </w:r>
    </w:p>
    <w:p w:rsidR="00776ADD" w:rsidRDefault="00776ADD">
      <w:pPr>
        <w:pStyle w:val="Textkrper"/>
        <w:spacing w:before="10"/>
        <w:rPr>
          <w:rFonts w:ascii="TheSans C4s Light"/>
          <w:sz w:val="21"/>
        </w:rPr>
      </w:pPr>
    </w:p>
    <w:p w:rsidR="00776ADD" w:rsidRDefault="004D7F90">
      <w:pPr>
        <w:pStyle w:val="Textkrper"/>
        <w:spacing w:before="1"/>
        <w:ind w:left="794"/>
      </w:pPr>
      <w:r>
        <w:rPr>
          <w:shd w:val="clear" w:color="auto" w:fill="C6C7C8"/>
        </w:rPr>
        <w:t>Var. 3</w:t>
      </w:r>
    </w:p>
    <w:p w:rsidR="00776ADD" w:rsidRDefault="004D7F90">
      <w:pPr>
        <w:pStyle w:val="Textkrper"/>
        <w:spacing w:before="49" w:line="290" w:lineRule="auto"/>
        <w:ind w:left="794" w:right="2622"/>
      </w:pPr>
      <w:r>
        <w:t xml:space="preserve">With regard to compliance with the protective measures and safeguards agreed upon and their verified effectiveness, parties refer to the existing certification issued by </w:t>
      </w:r>
      <w:r>
        <w:rPr>
          <w:shd w:val="clear" w:color="auto" w:fill="FCC400"/>
        </w:rPr>
        <w:t>[certification body]</w:t>
      </w:r>
      <w:r>
        <w:t xml:space="preserve"> presented to and sufficient for Company as proof of the appropriate guarantees, as documented in </w:t>
      </w:r>
      <w:r>
        <w:rPr>
          <w:shd w:val="clear" w:color="auto" w:fill="FCC400"/>
        </w:rPr>
        <w:t>exhibit x</w:t>
      </w:r>
      <w:r>
        <w:t xml:space="preserve"> hereto.</w:t>
      </w:r>
    </w:p>
    <w:p w:rsidR="00776ADD" w:rsidRDefault="00776ADD">
      <w:pPr>
        <w:pStyle w:val="Textkrper"/>
        <w:spacing w:before="10"/>
        <w:rPr>
          <w:sz w:val="21"/>
        </w:rPr>
      </w:pPr>
    </w:p>
    <w:p w:rsidR="00776ADD" w:rsidRDefault="004D7F90">
      <w:pPr>
        <w:pStyle w:val="Textkrper"/>
        <w:spacing w:line="290" w:lineRule="auto"/>
        <w:ind w:left="794" w:right="2741"/>
      </w:pPr>
      <w:r>
        <w:t>Supplier reserves the right to modify the measures and safeguards implemented, provided, however, that the level of security shall not be less protective than initially agreed upon.</w:t>
      </w:r>
    </w:p>
    <w:p w:rsidR="00776ADD" w:rsidRDefault="00776ADD">
      <w:pPr>
        <w:spacing w:line="290" w:lineRule="auto"/>
        <w:sectPr w:rsidR="00776ADD">
          <w:pgSz w:w="11910" w:h="16840"/>
          <w:pgMar w:top="820" w:right="600" w:bottom="280" w:left="1020" w:header="420" w:footer="0" w:gutter="0"/>
          <w:cols w:space="720"/>
        </w:sect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spacing w:before="8"/>
        <w:rPr>
          <w:sz w:val="27"/>
        </w:rPr>
      </w:pPr>
    </w:p>
    <w:p w:rsidR="00776ADD" w:rsidRPr="00010B88" w:rsidRDefault="004D7F90">
      <w:pPr>
        <w:pStyle w:val="Listenabsatz"/>
        <w:numPr>
          <w:ilvl w:val="0"/>
          <w:numId w:val="5"/>
        </w:numPr>
        <w:tabs>
          <w:tab w:val="left" w:pos="454"/>
        </w:tabs>
        <w:spacing w:before="100" w:line="290" w:lineRule="auto"/>
        <w:ind w:left="454" w:right="2766"/>
        <w:jc w:val="left"/>
        <w:rPr>
          <w:sz w:val="18"/>
          <w:highlight w:val="darkGreen"/>
        </w:rPr>
      </w:pPr>
      <w:r>
        <w:rPr>
          <w:sz w:val="18"/>
        </w:rPr>
        <w:t xml:space="preserve">Supplier shall support </w:t>
      </w:r>
      <w:r>
        <w:rPr>
          <w:spacing w:val="-3"/>
          <w:sz w:val="18"/>
        </w:rPr>
        <w:t xml:space="preserve">Company, </w:t>
      </w:r>
      <w:r>
        <w:rPr>
          <w:sz w:val="18"/>
        </w:rPr>
        <w:t xml:space="preserve">insofar as is agreed upon by the parties, and where possible for Supplier, in fulfilling data subjects’ requests and claims, as detailed in chapter III of the GDPR and in fulfilling the obligations enumerated in Articles 33 to 36 of the GDPR. </w:t>
      </w:r>
      <w:r w:rsidRPr="00010B88">
        <w:rPr>
          <w:sz w:val="18"/>
          <w:highlight w:val="darkGreen"/>
        </w:rPr>
        <w:t>(Note: The parties are free to agree upon a remuneration for such</w:t>
      </w:r>
      <w:r w:rsidRPr="00010B88">
        <w:rPr>
          <w:spacing w:val="-25"/>
          <w:sz w:val="18"/>
          <w:highlight w:val="darkGreen"/>
        </w:rPr>
        <w:t xml:space="preserve"> </w:t>
      </w:r>
      <w:r w:rsidRPr="00010B88">
        <w:rPr>
          <w:sz w:val="18"/>
          <w:highlight w:val="darkGreen"/>
        </w:rPr>
        <w:t>support in the</w:t>
      </w:r>
      <w:r w:rsidRPr="00010B88">
        <w:rPr>
          <w:spacing w:val="-5"/>
          <w:sz w:val="18"/>
          <w:highlight w:val="darkGreen"/>
        </w:rPr>
        <w:t xml:space="preserve"> </w:t>
      </w:r>
      <w:r w:rsidRPr="00010B88">
        <w:rPr>
          <w:sz w:val="18"/>
          <w:highlight w:val="darkGreen"/>
        </w:rPr>
        <w:t>agreement.)</w:t>
      </w:r>
    </w:p>
    <w:p w:rsidR="00776ADD" w:rsidRDefault="00776ADD">
      <w:pPr>
        <w:pStyle w:val="Textkrper"/>
        <w:spacing w:before="10"/>
        <w:rPr>
          <w:sz w:val="21"/>
        </w:rPr>
      </w:pPr>
    </w:p>
    <w:p w:rsidR="00776ADD" w:rsidRDefault="004D7F90">
      <w:pPr>
        <w:pStyle w:val="Listenabsatz"/>
        <w:numPr>
          <w:ilvl w:val="0"/>
          <w:numId w:val="5"/>
        </w:numPr>
        <w:tabs>
          <w:tab w:val="left" w:pos="454"/>
        </w:tabs>
        <w:spacing w:line="290" w:lineRule="auto"/>
        <w:ind w:left="454" w:right="2940"/>
        <w:jc w:val="left"/>
        <w:rPr>
          <w:sz w:val="18"/>
        </w:rPr>
      </w:pPr>
      <w:r>
        <w:rPr>
          <w:sz w:val="18"/>
        </w:rPr>
        <w:t>Supplier warrants that all employees involved in Contract Processing of Company’s Data and other such persons as may be involved in Contract Processing within Sup- plier’s scope of responsibility shall be prohibited from processing Data outside the scope of the instructions. Furthermore, Supplier warrants that any person entitled</w:t>
      </w:r>
      <w:r>
        <w:rPr>
          <w:spacing w:val="-24"/>
          <w:sz w:val="18"/>
        </w:rPr>
        <w:t xml:space="preserve"> </w:t>
      </w:r>
      <w:r>
        <w:rPr>
          <w:sz w:val="18"/>
        </w:rPr>
        <w:t xml:space="preserve">to process Data on behalf of Controller has undertaken a commitment to secrecy or is subject to an appropriate statutory obligation to </w:t>
      </w:r>
      <w:r>
        <w:rPr>
          <w:spacing w:val="-3"/>
          <w:sz w:val="18"/>
        </w:rPr>
        <w:t xml:space="preserve">secrecy. </w:t>
      </w:r>
      <w:r>
        <w:rPr>
          <w:sz w:val="18"/>
        </w:rPr>
        <w:t>All such secrecy obligations shall survive the termination or expiration of such Contract</w:t>
      </w:r>
      <w:r>
        <w:rPr>
          <w:spacing w:val="-21"/>
          <w:sz w:val="18"/>
        </w:rPr>
        <w:t xml:space="preserve"> </w:t>
      </w:r>
      <w:r>
        <w:rPr>
          <w:sz w:val="18"/>
        </w:rPr>
        <w:t>Processing.</w:t>
      </w:r>
    </w:p>
    <w:p w:rsidR="00776ADD" w:rsidRDefault="00776ADD">
      <w:pPr>
        <w:pStyle w:val="Textkrper"/>
        <w:spacing w:before="10"/>
        <w:rPr>
          <w:sz w:val="21"/>
        </w:rPr>
      </w:pPr>
    </w:p>
    <w:p w:rsidR="00776ADD" w:rsidRDefault="004D7F90">
      <w:pPr>
        <w:pStyle w:val="Listenabsatz"/>
        <w:numPr>
          <w:ilvl w:val="0"/>
          <w:numId w:val="5"/>
        </w:numPr>
        <w:tabs>
          <w:tab w:val="left" w:pos="454"/>
        </w:tabs>
        <w:spacing w:line="290" w:lineRule="auto"/>
        <w:ind w:left="454" w:right="2816"/>
        <w:jc w:val="left"/>
        <w:rPr>
          <w:sz w:val="18"/>
        </w:rPr>
      </w:pPr>
      <w:r>
        <w:rPr>
          <w:sz w:val="18"/>
        </w:rPr>
        <w:t xml:space="preserve">Supplier shall notify </w:t>
      </w:r>
      <w:r>
        <w:rPr>
          <w:spacing w:val="-3"/>
          <w:sz w:val="18"/>
        </w:rPr>
        <w:t xml:space="preserve">Company, </w:t>
      </w:r>
      <w:r>
        <w:rPr>
          <w:sz w:val="18"/>
        </w:rPr>
        <w:t xml:space="preserve">without undue </w:t>
      </w:r>
      <w:r>
        <w:rPr>
          <w:spacing w:val="-4"/>
          <w:sz w:val="18"/>
        </w:rPr>
        <w:t xml:space="preserve">delay, </w:t>
      </w:r>
      <w:r>
        <w:rPr>
          <w:sz w:val="18"/>
        </w:rPr>
        <w:t>if Supplier becomes aware of breaches</w:t>
      </w:r>
      <w:r>
        <w:rPr>
          <w:spacing w:val="-4"/>
          <w:sz w:val="18"/>
        </w:rPr>
        <w:t xml:space="preserve"> </w:t>
      </w:r>
      <w:r>
        <w:rPr>
          <w:sz w:val="18"/>
        </w:rPr>
        <w:t>of</w:t>
      </w:r>
      <w:r>
        <w:rPr>
          <w:spacing w:val="-2"/>
          <w:sz w:val="18"/>
        </w:rPr>
        <w:t xml:space="preserve"> </w:t>
      </w:r>
      <w:r>
        <w:rPr>
          <w:sz w:val="18"/>
        </w:rPr>
        <w:t>the</w:t>
      </w:r>
      <w:r>
        <w:rPr>
          <w:spacing w:val="-4"/>
          <w:sz w:val="18"/>
        </w:rPr>
        <w:t xml:space="preserve"> </w:t>
      </w:r>
      <w:r>
        <w:rPr>
          <w:sz w:val="18"/>
        </w:rPr>
        <w:t>protection</w:t>
      </w:r>
      <w:r>
        <w:rPr>
          <w:spacing w:val="-4"/>
          <w:sz w:val="18"/>
        </w:rPr>
        <w:t xml:space="preserve"> </w:t>
      </w:r>
      <w:r>
        <w:rPr>
          <w:sz w:val="18"/>
        </w:rPr>
        <w:t>of</w:t>
      </w:r>
      <w:r>
        <w:rPr>
          <w:spacing w:val="-2"/>
          <w:sz w:val="18"/>
        </w:rPr>
        <w:t xml:space="preserve"> </w:t>
      </w:r>
      <w:r>
        <w:rPr>
          <w:sz w:val="18"/>
        </w:rPr>
        <w:t>personal</w:t>
      </w:r>
      <w:r>
        <w:rPr>
          <w:spacing w:val="-4"/>
          <w:sz w:val="18"/>
        </w:rPr>
        <w:t xml:space="preserve"> </w:t>
      </w:r>
      <w:r>
        <w:rPr>
          <w:sz w:val="18"/>
        </w:rPr>
        <w:t>data</w:t>
      </w:r>
      <w:r>
        <w:rPr>
          <w:spacing w:val="-4"/>
          <w:sz w:val="18"/>
        </w:rPr>
        <w:t xml:space="preserve"> </w:t>
      </w:r>
      <w:r>
        <w:rPr>
          <w:sz w:val="18"/>
        </w:rPr>
        <w:t>within</w:t>
      </w:r>
      <w:r>
        <w:rPr>
          <w:spacing w:val="-4"/>
          <w:sz w:val="18"/>
        </w:rPr>
        <w:t xml:space="preserve"> </w:t>
      </w:r>
      <w:r>
        <w:rPr>
          <w:sz w:val="18"/>
        </w:rPr>
        <w:t>Supplier’s</w:t>
      </w:r>
      <w:r>
        <w:rPr>
          <w:spacing w:val="-4"/>
          <w:sz w:val="18"/>
        </w:rPr>
        <w:t xml:space="preserve"> </w:t>
      </w:r>
      <w:r>
        <w:rPr>
          <w:sz w:val="18"/>
        </w:rPr>
        <w:t>scope</w:t>
      </w:r>
      <w:r>
        <w:rPr>
          <w:spacing w:val="-4"/>
          <w:sz w:val="18"/>
        </w:rPr>
        <w:t xml:space="preserve"> </w:t>
      </w:r>
      <w:r>
        <w:rPr>
          <w:sz w:val="18"/>
        </w:rPr>
        <w:t>of</w:t>
      </w:r>
      <w:r>
        <w:rPr>
          <w:spacing w:val="-2"/>
          <w:sz w:val="18"/>
        </w:rPr>
        <w:t xml:space="preserve"> </w:t>
      </w:r>
      <w:r>
        <w:rPr>
          <w:sz w:val="18"/>
        </w:rPr>
        <w:t>responsibility.</w:t>
      </w:r>
    </w:p>
    <w:p w:rsidR="00776ADD" w:rsidRDefault="00776ADD">
      <w:pPr>
        <w:pStyle w:val="Textkrper"/>
        <w:spacing w:before="10"/>
        <w:rPr>
          <w:sz w:val="21"/>
        </w:rPr>
      </w:pPr>
    </w:p>
    <w:p w:rsidR="00776ADD" w:rsidRDefault="004D7F90">
      <w:pPr>
        <w:pStyle w:val="Textkrper"/>
        <w:spacing w:line="290" w:lineRule="auto"/>
        <w:ind w:left="454" w:right="2712"/>
      </w:pPr>
      <w:r>
        <w:t>Supplier shall implement the measures necessary for securing Data and for mitigating potential negative consequences for the data subject; the Supplier shall coordinate such efforts with Company without undue delay.</w:t>
      </w:r>
    </w:p>
    <w:p w:rsidR="00776ADD" w:rsidRDefault="00776ADD">
      <w:pPr>
        <w:pStyle w:val="Textkrper"/>
        <w:spacing w:before="10"/>
        <w:rPr>
          <w:sz w:val="21"/>
        </w:rPr>
      </w:pPr>
    </w:p>
    <w:p w:rsidR="00776ADD" w:rsidRDefault="004D7F90">
      <w:pPr>
        <w:pStyle w:val="Listenabsatz"/>
        <w:numPr>
          <w:ilvl w:val="0"/>
          <w:numId w:val="5"/>
        </w:numPr>
        <w:tabs>
          <w:tab w:val="left" w:pos="454"/>
        </w:tabs>
        <w:spacing w:line="290" w:lineRule="auto"/>
        <w:ind w:left="454" w:right="3104"/>
        <w:jc w:val="left"/>
        <w:rPr>
          <w:sz w:val="18"/>
        </w:rPr>
      </w:pPr>
      <w:r>
        <w:rPr>
          <w:sz w:val="18"/>
        </w:rPr>
        <w:t>Supplier shall notify to Company the point of contact for any issues related to</w:t>
      </w:r>
      <w:r>
        <w:rPr>
          <w:spacing w:val="-23"/>
          <w:sz w:val="18"/>
        </w:rPr>
        <w:t xml:space="preserve"> </w:t>
      </w:r>
      <w:r>
        <w:rPr>
          <w:sz w:val="18"/>
        </w:rPr>
        <w:t>data protection arising out of or in connection with the</w:t>
      </w:r>
      <w:r>
        <w:rPr>
          <w:spacing w:val="-11"/>
          <w:sz w:val="18"/>
        </w:rPr>
        <w:t xml:space="preserve"> </w:t>
      </w:r>
      <w:r>
        <w:rPr>
          <w:sz w:val="18"/>
        </w:rPr>
        <w:t>Agreement.</w:t>
      </w:r>
    </w:p>
    <w:p w:rsidR="00776ADD" w:rsidRDefault="00776ADD">
      <w:pPr>
        <w:pStyle w:val="Textkrper"/>
        <w:spacing w:before="10"/>
        <w:rPr>
          <w:sz w:val="21"/>
        </w:rPr>
      </w:pPr>
    </w:p>
    <w:p w:rsidR="00776ADD" w:rsidRDefault="004D7F90">
      <w:pPr>
        <w:pStyle w:val="Listenabsatz"/>
        <w:numPr>
          <w:ilvl w:val="0"/>
          <w:numId w:val="5"/>
        </w:numPr>
        <w:tabs>
          <w:tab w:val="left" w:pos="454"/>
        </w:tabs>
        <w:spacing w:line="290" w:lineRule="auto"/>
        <w:ind w:left="454" w:right="2726"/>
        <w:jc w:val="both"/>
        <w:rPr>
          <w:sz w:val="18"/>
        </w:rPr>
      </w:pPr>
      <w:r>
        <w:rPr>
          <w:sz w:val="18"/>
        </w:rPr>
        <w:t>Supplier warrants that Supplier fulfills its obligations under Article 32 (1)(d) of the</w:t>
      </w:r>
      <w:r>
        <w:rPr>
          <w:spacing w:val="-17"/>
          <w:sz w:val="18"/>
        </w:rPr>
        <w:t xml:space="preserve"> </w:t>
      </w:r>
      <w:r>
        <w:rPr>
          <w:sz w:val="18"/>
        </w:rPr>
        <w:t>GDPR to</w:t>
      </w:r>
      <w:r>
        <w:rPr>
          <w:spacing w:val="-4"/>
          <w:sz w:val="18"/>
        </w:rPr>
        <w:t xml:space="preserve"> </w:t>
      </w:r>
      <w:r>
        <w:rPr>
          <w:sz w:val="18"/>
        </w:rPr>
        <w:t>implement</w:t>
      </w:r>
      <w:r>
        <w:rPr>
          <w:spacing w:val="-4"/>
          <w:sz w:val="18"/>
        </w:rPr>
        <w:t xml:space="preserve"> </w:t>
      </w:r>
      <w:r>
        <w:rPr>
          <w:sz w:val="18"/>
        </w:rPr>
        <w:t>a</w:t>
      </w:r>
      <w:r>
        <w:rPr>
          <w:spacing w:val="-4"/>
          <w:sz w:val="18"/>
        </w:rPr>
        <w:t xml:space="preserve"> </w:t>
      </w:r>
      <w:r>
        <w:rPr>
          <w:sz w:val="18"/>
        </w:rPr>
        <w:t>process</w:t>
      </w:r>
      <w:r>
        <w:rPr>
          <w:spacing w:val="-4"/>
          <w:sz w:val="18"/>
        </w:rPr>
        <w:t xml:space="preserve"> </w:t>
      </w:r>
      <w:r>
        <w:rPr>
          <w:sz w:val="18"/>
        </w:rPr>
        <w:t>for</w:t>
      </w:r>
      <w:r>
        <w:rPr>
          <w:spacing w:val="-4"/>
          <w:sz w:val="18"/>
        </w:rPr>
        <w:t xml:space="preserve"> </w:t>
      </w:r>
      <w:r>
        <w:rPr>
          <w:sz w:val="18"/>
        </w:rPr>
        <w:t>regularly</w:t>
      </w:r>
      <w:r>
        <w:rPr>
          <w:spacing w:val="-4"/>
          <w:sz w:val="18"/>
        </w:rPr>
        <w:t xml:space="preserve"> </w:t>
      </w:r>
      <w:r>
        <w:rPr>
          <w:sz w:val="18"/>
        </w:rPr>
        <w:t>testing,</w:t>
      </w:r>
      <w:r>
        <w:rPr>
          <w:spacing w:val="-4"/>
          <w:sz w:val="18"/>
        </w:rPr>
        <w:t xml:space="preserve"> </w:t>
      </w:r>
      <w:r>
        <w:rPr>
          <w:sz w:val="18"/>
        </w:rPr>
        <w:t>assessing</w:t>
      </w:r>
      <w:r>
        <w:rPr>
          <w:spacing w:val="-4"/>
          <w:sz w:val="18"/>
        </w:rPr>
        <w:t xml:space="preserve"> </w:t>
      </w:r>
      <w:r>
        <w:rPr>
          <w:sz w:val="18"/>
        </w:rPr>
        <w:t>and</w:t>
      </w:r>
      <w:r>
        <w:rPr>
          <w:spacing w:val="-4"/>
          <w:sz w:val="18"/>
        </w:rPr>
        <w:t xml:space="preserve"> </w:t>
      </w:r>
      <w:r>
        <w:rPr>
          <w:sz w:val="18"/>
        </w:rPr>
        <w:t>evaluating</w:t>
      </w:r>
      <w:r>
        <w:rPr>
          <w:spacing w:val="-4"/>
          <w:sz w:val="18"/>
        </w:rPr>
        <w:t xml:space="preserve"> </w:t>
      </w:r>
      <w:r>
        <w:rPr>
          <w:sz w:val="18"/>
        </w:rPr>
        <w:t>the</w:t>
      </w:r>
      <w:r>
        <w:rPr>
          <w:spacing w:val="-4"/>
          <w:sz w:val="18"/>
        </w:rPr>
        <w:t xml:space="preserve"> </w:t>
      </w:r>
      <w:r>
        <w:rPr>
          <w:sz w:val="18"/>
        </w:rPr>
        <w:t>effectiveness of technical and organisational measures for ensuring the security of the</w:t>
      </w:r>
      <w:r>
        <w:rPr>
          <w:spacing w:val="-10"/>
          <w:sz w:val="18"/>
        </w:rPr>
        <w:t xml:space="preserve"> </w:t>
      </w:r>
      <w:r>
        <w:rPr>
          <w:sz w:val="18"/>
        </w:rPr>
        <w:t>processing.</w:t>
      </w:r>
    </w:p>
    <w:p w:rsidR="00776ADD" w:rsidRDefault="00776ADD">
      <w:pPr>
        <w:pStyle w:val="Textkrper"/>
        <w:spacing w:before="10"/>
        <w:rPr>
          <w:sz w:val="21"/>
        </w:rPr>
      </w:pPr>
    </w:p>
    <w:p w:rsidR="00776ADD" w:rsidRPr="00010B88" w:rsidRDefault="004D7F90">
      <w:pPr>
        <w:pStyle w:val="Listenabsatz"/>
        <w:numPr>
          <w:ilvl w:val="0"/>
          <w:numId w:val="5"/>
        </w:numPr>
        <w:tabs>
          <w:tab w:val="left" w:pos="454"/>
        </w:tabs>
        <w:spacing w:line="290" w:lineRule="auto"/>
        <w:ind w:left="454" w:right="2747"/>
        <w:jc w:val="left"/>
        <w:rPr>
          <w:sz w:val="18"/>
          <w:highlight w:val="darkGreen"/>
        </w:rPr>
      </w:pPr>
      <w:r>
        <w:rPr>
          <w:sz w:val="18"/>
        </w:rPr>
        <w:t xml:space="preserve">Supplier shall correct or erase Data if so instructed by Company and where covered by the scope of the instructions permissible. Where an erasure, consistent with data protection requirements, or a corresponding restriction of processing is impossible, Supplier shall, based on Company’s instructions, and unless agreed upon differently in the Agreement, </w:t>
      </w:r>
      <w:r>
        <w:rPr>
          <w:spacing w:val="-3"/>
          <w:sz w:val="18"/>
        </w:rPr>
        <w:t xml:space="preserve">destroy, </w:t>
      </w:r>
      <w:r>
        <w:rPr>
          <w:sz w:val="18"/>
        </w:rPr>
        <w:t xml:space="preserve">in compliance with data protection requirements, all carrier media and other material or return the same to </w:t>
      </w:r>
      <w:r>
        <w:rPr>
          <w:spacing w:val="-3"/>
          <w:sz w:val="18"/>
        </w:rPr>
        <w:t xml:space="preserve">Company. </w:t>
      </w:r>
      <w:r w:rsidRPr="00010B88">
        <w:rPr>
          <w:sz w:val="18"/>
          <w:highlight w:val="darkGreen"/>
        </w:rPr>
        <w:t>(Note: The parties are free</w:t>
      </w:r>
      <w:r w:rsidRPr="00010B88">
        <w:rPr>
          <w:spacing w:val="-12"/>
          <w:sz w:val="18"/>
          <w:highlight w:val="darkGreen"/>
        </w:rPr>
        <w:t xml:space="preserve"> </w:t>
      </w:r>
      <w:r w:rsidRPr="00010B88">
        <w:rPr>
          <w:sz w:val="18"/>
          <w:highlight w:val="darkGreen"/>
        </w:rPr>
        <w:t>to agree upon a remuneration for such support in the</w:t>
      </w:r>
      <w:r w:rsidRPr="00010B88">
        <w:rPr>
          <w:spacing w:val="-19"/>
          <w:sz w:val="18"/>
          <w:highlight w:val="darkGreen"/>
        </w:rPr>
        <w:t xml:space="preserve"> </w:t>
      </w:r>
      <w:r w:rsidRPr="00010B88">
        <w:rPr>
          <w:sz w:val="18"/>
          <w:highlight w:val="darkGreen"/>
        </w:rPr>
        <w:t>agreement.)</w:t>
      </w:r>
    </w:p>
    <w:p w:rsidR="00776ADD" w:rsidRDefault="00776ADD">
      <w:pPr>
        <w:pStyle w:val="Textkrper"/>
        <w:spacing w:before="10"/>
        <w:rPr>
          <w:sz w:val="21"/>
        </w:rPr>
      </w:pPr>
    </w:p>
    <w:p w:rsidR="00776ADD" w:rsidRDefault="004D7F90">
      <w:pPr>
        <w:pStyle w:val="Textkrper"/>
        <w:spacing w:line="290" w:lineRule="auto"/>
        <w:ind w:left="454" w:right="2665"/>
      </w:pPr>
      <w:r>
        <w:t xml:space="preserve">In specific cases designated by Company, such Data shall be stored or handed over. The associated remuneration and protective measures shall be agreed upon separately, unless already agreed upon in the Agreement. </w:t>
      </w:r>
      <w:r w:rsidRPr="00010B88">
        <w:rPr>
          <w:highlight w:val="darkGreen"/>
        </w:rPr>
        <w:t>(Note: The parties are free to agree upon a remuneration for such support in the agreement.)</w:t>
      </w:r>
    </w:p>
    <w:p w:rsidR="00776ADD" w:rsidRDefault="00776ADD">
      <w:pPr>
        <w:pStyle w:val="Textkrper"/>
        <w:spacing w:before="10"/>
        <w:rPr>
          <w:sz w:val="21"/>
        </w:rPr>
      </w:pPr>
    </w:p>
    <w:p w:rsidR="00776ADD" w:rsidRDefault="004D7F90">
      <w:pPr>
        <w:pStyle w:val="Listenabsatz"/>
        <w:numPr>
          <w:ilvl w:val="0"/>
          <w:numId w:val="5"/>
        </w:numPr>
        <w:tabs>
          <w:tab w:val="left" w:pos="455"/>
        </w:tabs>
        <w:spacing w:line="290" w:lineRule="auto"/>
        <w:ind w:left="454" w:right="2782"/>
        <w:jc w:val="left"/>
        <w:rPr>
          <w:sz w:val="18"/>
        </w:rPr>
      </w:pPr>
      <w:r>
        <w:rPr>
          <w:sz w:val="18"/>
        </w:rPr>
        <w:t>Supplier</w:t>
      </w:r>
      <w:r>
        <w:rPr>
          <w:spacing w:val="-4"/>
          <w:sz w:val="18"/>
        </w:rPr>
        <w:t xml:space="preserve"> </w:t>
      </w:r>
      <w:r>
        <w:rPr>
          <w:sz w:val="18"/>
        </w:rPr>
        <w:t>shall,</w:t>
      </w:r>
      <w:r>
        <w:rPr>
          <w:spacing w:val="-4"/>
          <w:sz w:val="18"/>
        </w:rPr>
        <w:t xml:space="preserve"> </w:t>
      </w:r>
      <w:r>
        <w:rPr>
          <w:sz w:val="18"/>
        </w:rPr>
        <w:t>upon</w:t>
      </w:r>
      <w:r>
        <w:rPr>
          <w:spacing w:val="-4"/>
          <w:sz w:val="18"/>
        </w:rPr>
        <w:t xml:space="preserve"> </w:t>
      </w:r>
      <w:r>
        <w:rPr>
          <w:sz w:val="18"/>
        </w:rPr>
        <w:t>termination</w:t>
      </w:r>
      <w:r>
        <w:rPr>
          <w:spacing w:val="-4"/>
          <w:sz w:val="18"/>
        </w:rPr>
        <w:t xml:space="preserve"> </w:t>
      </w:r>
      <w:r>
        <w:rPr>
          <w:sz w:val="18"/>
        </w:rPr>
        <w:t>of</w:t>
      </w:r>
      <w:r>
        <w:rPr>
          <w:spacing w:val="-2"/>
          <w:sz w:val="18"/>
        </w:rPr>
        <w:t xml:space="preserve"> </w:t>
      </w:r>
      <w:r>
        <w:rPr>
          <w:sz w:val="18"/>
        </w:rPr>
        <w:t>Contract</w:t>
      </w:r>
      <w:r>
        <w:rPr>
          <w:spacing w:val="-4"/>
          <w:sz w:val="18"/>
        </w:rPr>
        <w:t xml:space="preserve"> </w:t>
      </w:r>
      <w:r>
        <w:rPr>
          <w:sz w:val="18"/>
        </w:rPr>
        <w:t>Processing</w:t>
      </w:r>
      <w:r>
        <w:rPr>
          <w:spacing w:val="-4"/>
          <w:sz w:val="18"/>
        </w:rPr>
        <w:t xml:space="preserve"> </w:t>
      </w:r>
      <w:r>
        <w:rPr>
          <w:sz w:val="18"/>
        </w:rPr>
        <w:t>and</w:t>
      </w:r>
      <w:r>
        <w:rPr>
          <w:spacing w:val="-4"/>
          <w:sz w:val="18"/>
        </w:rPr>
        <w:t xml:space="preserve"> </w:t>
      </w:r>
      <w:r>
        <w:rPr>
          <w:sz w:val="18"/>
        </w:rPr>
        <w:t>upon</w:t>
      </w:r>
      <w:r>
        <w:rPr>
          <w:spacing w:val="-4"/>
          <w:sz w:val="18"/>
        </w:rPr>
        <w:t xml:space="preserve"> </w:t>
      </w:r>
      <w:r>
        <w:rPr>
          <w:sz w:val="18"/>
        </w:rPr>
        <w:t>Company’s</w:t>
      </w:r>
      <w:r>
        <w:rPr>
          <w:spacing w:val="-4"/>
          <w:sz w:val="18"/>
        </w:rPr>
        <w:t xml:space="preserve"> </w:t>
      </w:r>
      <w:r>
        <w:rPr>
          <w:sz w:val="18"/>
        </w:rPr>
        <w:t>instruction, return all Data, carrier media and other materials to Company or delete the</w:t>
      </w:r>
      <w:r>
        <w:rPr>
          <w:spacing w:val="-10"/>
          <w:sz w:val="18"/>
        </w:rPr>
        <w:t xml:space="preserve"> </w:t>
      </w:r>
      <w:r>
        <w:rPr>
          <w:sz w:val="18"/>
        </w:rPr>
        <w:t>same.</w:t>
      </w:r>
    </w:p>
    <w:p w:rsidR="00776ADD" w:rsidRDefault="00776ADD">
      <w:pPr>
        <w:spacing w:line="290" w:lineRule="auto"/>
        <w:rPr>
          <w:sz w:val="18"/>
        </w:rPr>
        <w:sectPr w:rsidR="00776ADD">
          <w:pgSz w:w="11910" w:h="16840"/>
          <w:pgMar w:top="820" w:right="600" w:bottom="280" w:left="1360" w:header="420" w:footer="0" w:gutter="0"/>
          <w:cols w:space="720"/>
        </w:sect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spacing w:before="8"/>
        <w:rPr>
          <w:sz w:val="27"/>
        </w:rPr>
      </w:pPr>
    </w:p>
    <w:p w:rsidR="00776ADD" w:rsidRDefault="004D7F90">
      <w:pPr>
        <w:pStyle w:val="Textkrper"/>
        <w:spacing w:before="100"/>
        <w:ind w:left="794"/>
      </w:pPr>
      <w:r>
        <w:rPr>
          <w:shd w:val="clear" w:color="auto" w:fill="009EE0"/>
        </w:rPr>
        <w:t>Opt.:</w:t>
      </w:r>
      <w:r>
        <w:t xml:space="preserve"> In case of testing and discarded material no instruction shall be required.</w:t>
      </w:r>
    </w:p>
    <w:p w:rsidR="00776ADD" w:rsidRDefault="00776ADD">
      <w:pPr>
        <w:pStyle w:val="Textkrper"/>
        <w:spacing w:before="7"/>
        <w:rPr>
          <w:sz w:val="25"/>
        </w:rPr>
      </w:pPr>
    </w:p>
    <w:p w:rsidR="00776ADD" w:rsidRDefault="004D7F90">
      <w:pPr>
        <w:pStyle w:val="Textkrper"/>
        <w:spacing w:line="290" w:lineRule="auto"/>
        <w:ind w:left="794" w:right="2622"/>
      </w:pPr>
      <w:r>
        <w:rPr>
          <w:shd w:val="clear" w:color="auto" w:fill="009EE0"/>
        </w:rPr>
        <w:t>Opt.:</w:t>
      </w:r>
      <w:r>
        <w:t xml:space="preserve"> Company shall bear any extra cost caused by deviating requirements in returning or deleting data.</w:t>
      </w:r>
    </w:p>
    <w:p w:rsidR="00776ADD" w:rsidRDefault="00776ADD">
      <w:pPr>
        <w:pStyle w:val="Textkrper"/>
        <w:spacing w:before="10"/>
        <w:rPr>
          <w:sz w:val="21"/>
        </w:rPr>
      </w:pPr>
    </w:p>
    <w:p w:rsidR="00776ADD" w:rsidRPr="00010B88" w:rsidRDefault="004D7F90">
      <w:pPr>
        <w:pStyle w:val="Listenabsatz"/>
        <w:numPr>
          <w:ilvl w:val="0"/>
          <w:numId w:val="5"/>
        </w:numPr>
        <w:tabs>
          <w:tab w:val="left" w:pos="795"/>
        </w:tabs>
        <w:spacing w:line="290" w:lineRule="auto"/>
        <w:ind w:right="2732" w:hanging="341"/>
        <w:jc w:val="left"/>
        <w:rPr>
          <w:sz w:val="18"/>
          <w:highlight w:val="darkGreen"/>
        </w:rPr>
      </w:pPr>
      <w:r>
        <w:rPr>
          <w:sz w:val="18"/>
        </w:rPr>
        <w:t>Where a data subject asserts any claims against Company in accordance with Article</w:t>
      </w:r>
      <w:r>
        <w:rPr>
          <w:spacing w:val="-21"/>
          <w:sz w:val="18"/>
        </w:rPr>
        <w:t xml:space="preserve"> </w:t>
      </w:r>
      <w:r>
        <w:rPr>
          <w:spacing w:val="-3"/>
          <w:sz w:val="18"/>
        </w:rPr>
        <w:t xml:space="preserve">82 </w:t>
      </w:r>
      <w:r>
        <w:rPr>
          <w:sz w:val="18"/>
        </w:rPr>
        <w:t>of the GDPR, Supplier shall support Company in defending against such claims, where possible. (</w:t>
      </w:r>
      <w:r w:rsidRPr="00010B88">
        <w:rPr>
          <w:sz w:val="18"/>
          <w:highlight w:val="darkGreen"/>
        </w:rPr>
        <w:t>Note: The parties are free to agree upon a remuneration for such support in the</w:t>
      </w:r>
      <w:r w:rsidRPr="00010B88">
        <w:rPr>
          <w:spacing w:val="-5"/>
          <w:sz w:val="18"/>
          <w:highlight w:val="darkGreen"/>
        </w:rPr>
        <w:t xml:space="preserve"> </w:t>
      </w:r>
      <w:r w:rsidRPr="00010B88">
        <w:rPr>
          <w:sz w:val="18"/>
          <w:highlight w:val="darkGreen"/>
        </w:rPr>
        <w:t>agreement.)</w:t>
      </w:r>
    </w:p>
    <w:p w:rsidR="00776ADD" w:rsidRDefault="00776ADD">
      <w:pPr>
        <w:pStyle w:val="Textkrper"/>
        <w:rPr>
          <w:sz w:val="22"/>
        </w:rPr>
      </w:pPr>
    </w:p>
    <w:p w:rsidR="00776ADD" w:rsidRDefault="00776ADD">
      <w:pPr>
        <w:pStyle w:val="Textkrper"/>
        <w:rPr>
          <w:sz w:val="17"/>
        </w:rPr>
      </w:pPr>
    </w:p>
    <w:p w:rsidR="00776ADD" w:rsidRDefault="004D7F90">
      <w:pPr>
        <w:pStyle w:val="berschrift2"/>
        <w:spacing w:before="1"/>
        <w:rPr>
          <w:b/>
        </w:rPr>
      </w:pPr>
      <w:r>
        <w:rPr>
          <w:b/>
          <w:color w:val="00222D"/>
        </w:rPr>
        <w:t>§ 4 Company’s obligations</w:t>
      </w:r>
    </w:p>
    <w:p w:rsidR="00776ADD" w:rsidRDefault="00776ADD">
      <w:pPr>
        <w:pStyle w:val="Textkrper"/>
        <w:spacing w:before="1"/>
        <w:rPr>
          <w:rFonts w:ascii="TheSans C4s Bold"/>
          <w:b/>
          <w:sz w:val="24"/>
        </w:rPr>
      </w:pPr>
    </w:p>
    <w:p w:rsidR="00776ADD" w:rsidRDefault="004D7F90">
      <w:pPr>
        <w:pStyle w:val="Listenabsatz"/>
        <w:numPr>
          <w:ilvl w:val="0"/>
          <w:numId w:val="4"/>
        </w:numPr>
        <w:tabs>
          <w:tab w:val="left" w:pos="795"/>
        </w:tabs>
        <w:spacing w:before="1" w:line="290" w:lineRule="auto"/>
        <w:ind w:right="2713" w:hanging="340"/>
        <w:rPr>
          <w:sz w:val="18"/>
        </w:rPr>
      </w:pPr>
      <w:r>
        <w:rPr>
          <w:sz w:val="18"/>
        </w:rPr>
        <w:t xml:space="preserve">Company shall notify Supplier, without undue </w:t>
      </w:r>
      <w:r>
        <w:rPr>
          <w:spacing w:val="-4"/>
          <w:sz w:val="18"/>
        </w:rPr>
        <w:t xml:space="preserve">delay, </w:t>
      </w:r>
      <w:r>
        <w:rPr>
          <w:sz w:val="18"/>
        </w:rPr>
        <w:t>and comprehensively, of any defect</w:t>
      </w:r>
      <w:r>
        <w:rPr>
          <w:spacing w:val="-3"/>
          <w:sz w:val="18"/>
        </w:rPr>
        <w:t xml:space="preserve"> </w:t>
      </w:r>
      <w:r>
        <w:rPr>
          <w:sz w:val="18"/>
        </w:rPr>
        <w:t>or</w:t>
      </w:r>
      <w:r>
        <w:rPr>
          <w:spacing w:val="-3"/>
          <w:sz w:val="18"/>
        </w:rPr>
        <w:t xml:space="preserve"> </w:t>
      </w:r>
      <w:r>
        <w:rPr>
          <w:sz w:val="18"/>
        </w:rPr>
        <w:t>irregularity</w:t>
      </w:r>
      <w:r>
        <w:rPr>
          <w:spacing w:val="-3"/>
          <w:sz w:val="18"/>
        </w:rPr>
        <w:t xml:space="preserve"> </w:t>
      </w:r>
      <w:r>
        <w:rPr>
          <w:sz w:val="18"/>
        </w:rPr>
        <w:t>with</w:t>
      </w:r>
      <w:r>
        <w:rPr>
          <w:spacing w:val="-3"/>
          <w:sz w:val="18"/>
        </w:rPr>
        <w:t xml:space="preserve"> </w:t>
      </w:r>
      <w:r>
        <w:rPr>
          <w:sz w:val="18"/>
        </w:rPr>
        <w:t>regard</w:t>
      </w:r>
      <w:r>
        <w:rPr>
          <w:spacing w:val="-3"/>
          <w:sz w:val="18"/>
        </w:rPr>
        <w:t xml:space="preserve"> </w:t>
      </w:r>
      <w:r>
        <w:rPr>
          <w:sz w:val="18"/>
        </w:rPr>
        <w:t>to</w:t>
      </w:r>
      <w:r>
        <w:rPr>
          <w:spacing w:val="-3"/>
          <w:sz w:val="18"/>
        </w:rPr>
        <w:t xml:space="preserve"> </w:t>
      </w:r>
      <w:r>
        <w:rPr>
          <w:sz w:val="18"/>
        </w:rPr>
        <w:t>provisions</w:t>
      </w:r>
      <w:r>
        <w:rPr>
          <w:spacing w:val="-3"/>
          <w:sz w:val="18"/>
        </w:rPr>
        <w:t xml:space="preserve"> </w:t>
      </w:r>
      <w:r>
        <w:rPr>
          <w:sz w:val="18"/>
        </w:rPr>
        <w:t>on</w:t>
      </w:r>
      <w:r>
        <w:rPr>
          <w:spacing w:val="-3"/>
          <w:sz w:val="18"/>
        </w:rPr>
        <w:t xml:space="preserve"> </w:t>
      </w:r>
      <w:r>
        <w:rPr>
          <w:sz w:val="18"/>
        </w:rPr>
        <w:t>data</w:t>
      </w:r>
      <w:r>
        <w:rPr>
          <w:spacing w:val="-3"/>
          <w:sz w:val="18"/>
        </w:rPr>
        <w:t xml:space="preserve"> </w:t>
      </w:r>
      <w:r>
        <w:rPr>
          <w:sz w:val="18"/>
        </w:rPr>
        <w:t>protection</w:t>
      </w:r>
      <w:r>
        <w:rPr>
          <w:spacing w:val="-3"/>
          <w:sz w:val="18"/>
        </w:rPr>
        <w:t xml:space="preserve"> </w:t>
      </w:r>
      <w:r>
        <w:rPr>
          <w:sz w:val="18"/>
        </w:rPr>
        <w:t>detected</w:t>
      </w:r>
      <w:r>
        <w:rPr>
          <w:spacing w:val="-3"/>
          <w:sz w:val="18"/>
        </w:rPr>
        <w:t xml:space="preserve"> </w:t>
      </w:r>
      <w:r>
        <w:rPr>
          <w:sz w:val="18"/>
        </w:rPr>
        <w:t>by</w:t>
      </w:r>
      <w:r>
        <w:rPr>
          <w:spacing w:val="-3"/>
          <w:sz w:val="18"/>
        </w:rPr>
        <w:t xml:space="preserve"> </w:t>
      </w:r>
      <w:r>
        <w:rPr>
          <w:sz w:val="18"/>
        </w:rPr>
        <w:t>Company in the results of Supplier’s</w:t>
      </w:r>
      <w:r>
        <w:rPr>
          <w:spacing w:val="-14"/>
          <w:sz w:val="18"/>
        </w:rPr>
        <w:t xml:space="preserve"> </w:t>
      </w:r>
      <w:r>
        <w:rPr>
          <w:sz w:val="18"/>
        </w:rPr>
        <w:t>work.</w:t>
      </w:r>
    </w:p>
    <w:p w:rsidR="00776ADD" w:rsidRDefault="00776ADD">
      <w:pPr>
        <w:pStyle w:val="Textkrper"/>
        <w:spacing w:before="11"/>
        <w:rPr>
          <w:sz w:val="21"/>
        </w:rPr>
      </w:pPr>
    </w:p>
    <w:p w:rsidR="00776ADD" w:rsidRPr="00010B88" w:rsidRDefault="004D7F90">
      <w:pPr>
        <w:pStyle w:val="Listenabsatz"/>
        <w:numPr>
          <w:ilvl w:val="0"/>
          <w:numId w:val="4"/>
        </w:numPr>
        <w:tabs>
          <w:tab w:val="left" w:pos="795"/>
        </w:tabs>
        <w:spacing w:line="290" w:lineRule="auto"/>
        <w:ind w:right="2830" w:hanging="340"/>
        <w:rPr>
          <w:sz w:val="18"/>
          <w:highlight w:val="darkGreen"/>
        </w:rPr>
      </w:pPr>
      <w:r>
        <w:rPr>
          <w:sz w:val="18"/>
        </w:rPr>
        <w:t xml:space="preserve">Section 3 para. 10 above shall </w:t>
      </w:r>
      <w:r>
        <w:rPr>
          <w:spacing w:val="-3"/>
          <w:sz w:val="18"/>
        </w:rPr>
        <w:t xml:space="preserve">apply, </w:t>
      </w:r>
      <w:r>
        <w:rPr>
          <w:sz w:val="18"/>
        </w:rPr>
        <w:t xml:space="preserve">mutatis mutandis, to claims asserted by data subjects against Supplier in accordance with Article </w:t>
      </w:r>
      <w:r>
        <w:rPr>
          <w:spacing w:val="-3"/>
          <w:sz w:val="18"/>
        </w:rPr>
        <w:t xml:space="preserve">82 </w:t>
      </w:r>
      <w:r>
        <w:rPr>
          <w:sz w:val="18"/>
        </w:rPr>
        <w:t>of the GDPR. (</w:t>
      </w:r>
      <w:r w:rsidRPr="00010B88">
        <w:rPr>
          <w:sz w:val="18"/>
          <w:highlight w:val="darkGreen"/>
        </w:rPr>
        <w:t>Note: The</w:t>
      </w:r>
      <w:r w:rsidRPr="00010B88">
        <w:rPr>
          <w:spacing w:val="-11"/>
          <w:sz w:val="18"/>
          <w:highlight w:val="darkGreen"/>
        </w:rPr>
        <w:t xml:space="preserve"> </w:t>
      </w:r>
      <w:r w:rsidRPr="00010B88">
        <w:rPr>
          <w:sz w:val="18"/>
          <w:highlight w:val="darkGreen"/>
        </w:rPr>
        <w:t>parties are free to agree upon a remuneration for such support in the</w:t>
      </w:r>
      <w:r w:rsidRPr="00010B88">
        <w:rPr>
          <w:spacing w:val="-26"/>
          <w:sz w:val="18"/>
          <w:highlight w:val="darkGreen"/>
        </w:rPr>
        <w:t xml:space="preserve"> </w:t>
      </w:r>
      <w:r w:rsidRPr="00010B88">
        <w:rPr>
          <w:sz w:val="18"/>
          <w:highlight w:val="darkGreen"/>
        </w:rPr>
        <w:t>agreement.)</w:t>
      </w:r>
    </w:p>
    <w:p w:rsidR="00776ADD" w:rsidRDefault="00776ADD">
      <w:pPr>
        <w:pStyle w:val="Textkrper"/>
        <w:spacing w:before="10"/>
        <w:rPr>
          <w:sz w:val="21"/>
        </w:rPr>
      </w:pPr>
    </w:p>
    <w:p w:rsidR="00776ADD" w:rsidRDefault="004D7F90">
      <w:pPr>
        <w:pStyle w:val="Listenabsatz"/>
        <w:numPr>
          <w:ilvl w:val="0"/>
          <w:numId w:val="4"/>
        </w:numPr>
        <w:tabs>
          <w:tab w:val="left" w:pos="795"/>
        </w:tabs>
        <w:spacing w:before="1" w:line="290" w:lineRule="auto"/>
        <w:ind w:right="3103" w:hanging="340"/>
        <w:rPr>
          <w:sz w:val="18"/>
        </w:rPr>
      </w:pPr>
      <w:r>
        <w:rPr>
          <w:sz w:val="18"/>
        </w:rPr>
        <w:t>Company shall notify to Supplier the point of contact for any issues related to</w:t>
      </w:r>
      <w:r>
        <w:rPr>
          <w:spacing w:val="-23"/>
          <w:sz w:val="18"/>
        </w:rPr>
        <w:t xml:space="preserve"> </w:t>
      </w:r>
      <w:r>
        <w:rPr>
          <w:sz w:val="18"/>
        </w:rPr>
        <w:t>data protection arising out of or in connection with the</w:t>
      </w:r>
      <w:r>
        <w:rPr>
          <w:spacing w:val="-11"/>
          <w:sz w:val="18"/>
        </w:rPr>
        <w:t xml:space="preserve"> </w:t>
      </w:r>
      <w:r>
        <w:rPr>
          <w:sz w:val="18"/>
        </w:rPr>
        <w:t>Agreement.</w:t>
      </w:r>
    </w:p>
    <w:p w:rsidR="00776ADD" w:rsidRDefault="00776ADD">
      <w:pPr>
        <w:pStyle w:val="Textkrper"/>
        <w:rPr>
          <w:sz w:val="22"/>
        </w:rPr>
      </w:pPr>
    </w:p>
    <w:p w:rsidR="00776ADD" w:rsidRDefault="00776ADD">
      <w:pPr>
        <w:pStyle w:val="Textkrper"/>
        <w:spacing w:before="1"/>
        <w:rPr>
          <w:sz w:val="17"/>
        </w:rPr>
      </w:pPr>
    </w:p>
    <w:p w:rsidR="00776ADD" w:rsidRDefault="004D7F90">
      <w:pPr>
        <w:pStyle w:val="berschrift2"/>
        <w:rPr>
          <w:b/>
        </w:rPr>
      </w:pPr>
      <w:r>
        <w:rPr>
          <w:b/>
          <w:color w:val="00222D"/>
        </w:rPr>
        <w:t>§ 5 Enquiries by data subjects</w:t>
      </w:r>
    </w:p>
    <w:p w:rsidR="00776ADD" w:rsidRDefault="00776ADD">
      <w:pPr>
        <w:pStyle w:val="Textkrper"/>
        <w:spacing w:before="1"/>
        <w:rPr>
          <w:rFonts w:ascii="TheSans C4s Bold"/>
          <w:b/>
          <w:sz w:val="24"/>
        </w:rPr>
      </w:pPr>
    </w:p>
    <w:p w:rsidR="00776ADD" w:rsidRDefault="004D7F90">
      <w:pPr>
        <w:pStyle w:val="Textkrper"/>
        <w:spacing w:line="290" w:lineRule="auto"/>
        <w:ind w:left="794" w:right="2622" w:hanging="341"/>
      </w:pPr>
      <w:r>
        <w:t>(1) Where a data subject asserts claims for rectification, erasure or access against Supplier, and where Supplier is able to correlate the data subject to Company, based on the information provided by the data subject, Supplier shall refer such data subject to Company. Supplier shall forward the data subject’s claim to Company without undue delay. Supplier shall support Company, where possible, and based upon Company’s instruction insofar as agreed upon. Supplier shall not be liable in cases where Company fails to respond to the data subject’s request in total, correctly, or in a timely manner.</w:t>
      </w:r>
    </w:p>
    <w:p w:rsidR="00776ADD" w:rsidRDefault="00776ADD">
      <w:pPr>
        <w:pStyle w:val="Textkrper"/>
        <w:rPr>
          <w:sz w:val="22"/>
        </w:rPr>
      </w:pPr>
    </w:p>
    <w:p w:rsidR="00776ADD" w:rsidRDefault="00776ADD">
      <w:pPr>
        <w:pStyle w:val="Textkrper"/>
        <w:rPr>
          <w:sz w:val="17"/>
        </w:rPr>
      </w:pPr>
    </w:p>
    <w:p w:rsidR="00776ADD" w:rsidRDefault="004D7F90">
      <w:pPr>
        <w:pStyle w:val="berschrift2"/>
        <w:spacing w:before="1"/>
        <w:rPr>
          <w:b/>
        </w:rPr>
      </w:pPr>
      <w:r>
        <w:rPr>
          <w:b/>
          <w:color w:val="00222D"/>
        </w:rPr>
        <w:t>§ 6 Options for documentation</w:t>
      </w:r>
    </w:p>
    <w:p w:rsidR="00776ADD" w:rsidRDefault="00776ADD">
      <w:pPr>
        <w:pStyle w:val="Textkrper"/>
        <w:spacing w:before="1"/>
        <w:rPr>
          <w:rFonts w:ascii="TheSans C4s Bold"/>
          <w:b/>
          <w:sz w:val="24"/>
        </w:rPr>
      </w:pPr>
    </w:p>
    <w:p w:rsidR="00776ADD" w:rsidRDefault="004D7F90">
      <w:pPr>
        <w:pStyle w:val="Listenabsatz"/>
        <w:numPr>
          <w:ilvl w:val="0"/>
          <w:numId w:val="3"/>
        </w:numPr>
        <w:tabs>
          <w:tab w:val="left" w:pos="681"/>
        </w:tabs>
        <w:spacing w:before="1" w:line="290" w:lineRule="auto"/>
        <w:ind w:right="2926" w:hanging="340"/>
        <w:jc w:val="left"/>
        <w:rPr>
          <w:sz w:val="18"/>
        </w:rPr>
      </w:pPr>
      <w:r>
        <w:rPr>
          <w:sz w:val="18"/>
        </w:rPr>
        <w:t>Supplier</w:t>
      </w:r>
      <w:r>
        <w:rPr>
          <w:spacing w:val="-4"/>
          <w:sz w:val="18"/>
        </w:rPr>
        <w:t xml:space="preserve"> </w:t>
      </w:r>
      <w:r>
        <w:rPr>
          <w:sz w:val="18"/>
        </w:rPr>
        <w:t>shall</w:t>
      </w:r>
      <w:r>
        <w:rPr>
          <w:spacing w:val="-4"/>
          <w:sz w:val="18"/>
        </w:rPr>
        <w:t xml:space="preserve"> </w:t>
      </w:r>
      <w:r>
        <w:rPr>
          <w:sz w:val="18"/>
        </w:rPr>
        <w:t>document</w:t>
      </w:r>
      <w:r>
        <w:rPr>
          <w:spacing w:val="-4"/>
          <w:sz w:val="18"/>
        </w:rPr>
        <w:t xml:space="preserve"> </w:t>
      </w:r>
      <w:r>
        <w:rPr>
          <w:sz w:val="18"/>
        </w:rPr>
        <w:t>and</w:t>
      </w:r>
      <w:r>
        <w:rPr>
          <w:spacing w:val="-4"/>
          <w:sz w:val="18"/>
        </w:rPr>
        <w:t xml:space="preserve"> </w:t>
      </w:r>
      <w:r>
        <w:rPr>
          <w:sz w:val="18"/>
        </w:rPr>
        <w:t>prove</w:t>
      </w:r>
      <w:r>
        <w:rPr>
          <w:spacing w:val="-4"/>
          <w:sz w:val="18"/>
        </w:rPr>
        <w:t xml:space="preserve"> </w:t>
      </w:r>
      <w:r>
        <w:rPr>
          <w:sz w:val="18"/>
        </w:rPr>
        <w:t>to</w:t>
      </w:r>
      <w:r>
        <w:rPr>
          <w:spacing w:val="-4"/>
          <w:sz w:val="18"/>
        </w:rPr>
        <w:t xml:space="preserve"> </w:t>
      </w:r>
      <w:r>
        <w:rPr>
          <w:sz w:val="18"/>
        </w:rPr>
        <w:t>Company</w:t>
      </w:r>
      <w:r>
        <w:rPr>
          <w:spacing w:val="-4"/>
          <w:sz w:val="18"/>
        </w:rPr>
        <w:t xml:space="preserve"> </w:t>
      </w:r>
      <w:r>
        <w:rPr>
          <w:sz w:val="18"/>
        </w:rPr>
        <w:t>Supplier’s</w:t>
      </w:r>
      <w:r>
        <w:rPr>
          <w:spacing w:val="-4"/>
          <w:sz w:val="18"/>
        </w:rPr>
        <w:t xml:space="preserve"> </w:t>
      </w:r>
      <w:r>
        <w:rPr>
          <w:sz w:val="18"/>
        </w:rPr>
        <w:t>compliance</w:t>
      </w:r>
      <w:r>
        <w:rPr>
          <w:spacing w:val="-4"/>
          <w:sz w:val="18"/>
        </w:rPr>
        <w:t xml:space="preserve"> </w:t>
      </w:r>
      <w:r>
        <w:rPr>
          <w:sz w:val="18"/>
        </w:rPr>
        <w:t>with</w:t>
      </w:r>
      <w:r>
        <w:rPr>
          <w:spacing w:val="-4"/>
          <w:sz w:val="18"/>
        </w:rPr>
        <w:t xml:space="preserve"> </w:t>
      </w:r>
      <w:r>
        <w:rPr>
          <w:sz w:val="18"/>
        </w:rPr>
        <w:t>the</w:t>
      </w:r>
      <w:r>
        <w:rPr>
          <w:spacing w:val="-4"/>
          <w:sz w:val="18"/>
        </w:rPr>
        <w:t xml:space="preserve"> </w:t>
      </w:r>
      <w:r>
        <w:rPr>
          <w:sz w:val="18"/>
        </w:rPr>
        <w:t>obligations agreed upon in this exhibit by appropriate</w:t>
      </w:r>
      <w:r>
        <w:rPr>
          <w:spacing w:val="-15"/>
          <w:sz w:val="18"/>
        </w:rPr>
        <w:t xml:space="preserve"> </w:t>
      </w:r>
      <w:r>
        <w:rPr>
          <w:sz w:val="18"/>
        </w:rPr>
        <w:t>measures.</w:t>
      </w:r>
    </w:p>
    <w:p w:rsidR="00776ADD" w:rsidRDefault="00776ADD">
      <w:pPr>
        <w:pStyle w:val="Textkrper"/>
        <w:spacing w:before="10"/>
        <w:rPr>
          <w:sz w:val="21"/>
        </w:rPr>
      </w:pPr>
    </w:p>
    <w:p w:rsidR="00776ADD" w:rsidRDefault="004D7F90">
      <w:pPr>
        <w:pStyle w:val="Textkrper"/>
        <w:spacing w:before="1" w:line="290" w:lineRule="auto"/>
        <w:ind w:left="1273" w:right="2794" w:hanging="480"/>
        <w:jc w:val="both"/>
      </w:pPr>
      <w:r>
        <w:rPr>
          <w:shd w:val="clear" w:color="auto" w:fill="009EE0"/>
        </w:rPr>
        <w:t>Opt</w:t>
      </w:r>
      <w:r>
        <w:t>.: Where specific types of documentation and proof can be identified, with regard to compliance with the obligations agreed upon, Supplier may make available</w:t>
      </w:r>
      <w:r>
        <w:rPr>
          <w:spacing w:val="-25"/>
        </w:rPr>
        <w:t xml:space="preserve"> </w:t>
      </w:r>
      <w:r>
        <w:t>to Company the following</w:t>
      </w:r>
      <w:r>
        <w:rPr>
          <w:spacing w:val="-17"/>
        </w:rPr>
        <w:t xml:space="preserve"> </w:t>
      </w:r>
      <w:r>
        <w:t>information:</w:t>
      </w:r>
    </w:p>
    <w:p w:rsidR="00776ADD" w:rsidRDefault="00776ADD">
      <w:pPr>
        <w:spacing w:line="290" w:lineRule="auto"/>
        <w:jc w:val="both"/>
        <w:sectPr w:rsidR="00776ADD">
          <w:pgSz w:w="11910" w:h="16840"/>
          <w:pgMar w:top="820" w:right="600" w:bottom="280" w:left="1020" w:header="420" w:footer="0" w:gutter="0"/>
          <w:cols w:space="720"/>
        </w:sect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spacing w:before="8"/>
        <w:rPr>
          <w:sz w:val="27"/>
        </w:rPr>
      </w:pPr>
    </w:p>
    <w:p w:rsidR="00776ADD" w:rsidRDefault="004D7F90">
      <w:pPr>
        <w:pStyle w:val="Textkrper"/>
        <w:spacing w:before="100"/>
        <w:ind w:left="454"/>
      </w:pPr>
      <w:r>
        <w:rPr>
          <w:shd w:val="clear" w:color="auto" w:fill="C6C7C8"/>
        </w:rPr>
        <w:t>Var. 1</w:t>
      </w:r>
      <w:r>
        <w:t xml:space="preserve">  conducting an own self-audit</w:t>
      </w:r>
    </w:p>
    <w:p w:rsidR="00776ADD" w:rsidRDefault="00776ADD">
      <w:pPr>
        <w:pStyle w:val="Textkrper"/>
        <w:spacing w:before="7"/>
        <w:rPr>
          <w:sz w:val="25"/>
        </w:rPr>
      </w:pPr>
    </w:p>
    <w:p w:rsidR="00776ADD" w:rsidRDefault="004D7F90">
      <w:pPr>
        <w:pStyle w:val="Textkrper"/>
        <w:spacing w:line="290" w:lineRule="auto"/>
        <w:ind w:left="933" w:right="2712" w:hanging="480"/>
      </w:pPr>
      <w:r>
        <w:rPr>
          <w:shd w:val="clear" w:color="auto" w:fill="C6C7C8"/>
        </w:rPr>
        <w:t>Var. 2</w:t>
      </w:r>
      <w:r>
        <w:t xml:space="preserve"> internal compliance regulations including external proof of compliance with these regulations</w:t>
      </w:r>
    </w:p>
    <w:p w:rsidR="00776ADD" w:rsidRDefault="00776ADD">
      <w:pPr>
        <w:pStyle w:val="Textkrper"/>
        <w:spacing w:before="10"/>
        <w:rPr>
          <w:sz w:val="21"/>
        </w:rPr>
      </w:pPr>
    </w:p>
    <w:p w:rsidR="00776ADD" w:rsidRDefault="004D7F90">
      <w:pPr>
        <w:pStyle w:val="Textkrper"/>
        <w:spacing w:line="580" w:lineRule="auto"/>
        <w:ind w:left="454" w:right="2821"/>
      </w:pPr>
      <w:r>
        <w:rPr>
          <w:shd w:val="clear" w:color="auto" w:fill="C6C7C8"/>
        </w:rPr>
        <w:t>Var. 3</w:t>
      </w:r>
      <w:r>
        <w:t xml:space="preserve"> certifications on data protection and/or information security (</w:t>
      </w:r>
      <w:r w:rsidRPr="00010B88">
        <w:rPr>
          <w:highlight w:val="darkGreen"/>
        </w:rPr>
        <w:t>e.g. ISO 27001</w:t>
      </w:r>
      <w:r>
        <w:t xml:space="preserve">) </w:t>
      </w:r>
      <w:r>
        <w:rPr>
          <w:shd w:val="clear" w:color="auto" w:fill="C6C7C8"/>
        </w:rPr>
        <w:t>Var. 4</w:t>
      </w:r>
      <w:r>
        <w:t xml:space="preserve"> codes of conduct approved in accordance with Article 40 of the GDPR</w:t>
      </w:r>
    </w:p>
    <w:p w:rsidR="00776ADD" w:rsidRDefault="004D7F90">
      <w:pPr>
        <w:pStyle w:val="Textkrper"/>
        <w:ind w:left="454"/>
      </w:pPr>
      <w:r>
        <w:rPr>
          <w:shd w:val="clear" w:color="auto" w:fill="C6C7C8"/>
        </w:rPr>
        <w:t>Var. 5</w:t>
      </w:r>
      <w:r>
        <w:t xml:space="preserve">  certifications in accordance with Article 42 of the GDPR</w:t>
      </w:r>
    </w:p>
    <w:p w:rsidR="00776ADD" w:rsidRDefault="00776ADD">
      <w:pPr>
        <w:pStyle w:val="Textkrper"/>
        <w:spacing w:before="7"/>
        <w:rPr>
          <w:sz w:val="25"/>
        </w:rPr>
      </w:pPr>
    </w:p>
    <w:p w:rsidR="00776ADD" w:rsidRDefault="004D7F90">
      <w:pPr>
        <w:pStyle w:val="Textkrper"/>
        <w:spacing w:line="290" w:lineRule="auto"/>
        <w:ind w:left="933" w:right="2712" w:hanging="480"/>
      </w:pPr>
      <w:r>
        <w:rPr>
          <w:shd w:val="clear" w:color="auto" w:fill="C6C7C8"/>
        </w:rPr>
        <w:t>Var. 6</w:t>
      </w:r>
      <w:r>
        <w:t xml:space="preserve"> Company and Supplier agree that documentation and proof can also be submitted through the production of the following documentation and/or certifications:</w:t>
      </w:r>
    </w:p>
    <w:p w:rsidR="00776ADD" w:rsidRDefault="004D7F90">
      <w:pPr>
        <w:pStyle w:val="Listenabsatz"/>
        <w:numPr>
          <w:ilvl w:val="1"/>
          <w:numId w:val="3"/>
        </w:numPr>
        <w:tabs>
          <w:tab w:val="left" w:pos="1135"/>
        </w:tabs>
        <w:spacing w:before="146"/>
        <w:rPr>
          <w:sz w:val="18"/>
        </w:rPr>
      </w:pPr>
      <w:r>
        <w:rPr>
          <w:position w:val="-3"/>
          <w:sz w:val="18"/>
        </w:rPr>
        <w:t>…</w:t>
      </w:r>
    </w:p>
    <w:p w:rsidR="00776ADD" w:rsidRDefault="004D7F90">
      <w:pPr>
        <w:pStyle w:val="Listenabsatz"/>
        <w:numPr>
          <w:ilvl w:val="1"/>
          <w:numId w:val="3"/>
        </w:numPr>
        <w:tabs>
          <w:tab w:val="left" w:pos="1135"/>
        </w:tabs>
        <w:spacing w:before="191"/>
        <w:rPr>
          <w:sz w:val="18"/>
        </w:rPr>
      </w:pPr>
      <w:r>
        <w:rPr>
          <w:position w:val="-3"/>
          <w:sz w:val="18"/>
        </w:rPr>
        <w:t>…</w:t>
      </w:r>
    </w:p>
    <w:p w:rsidR="00776ADD" w:rsidRDefault="004D7F90">
      <w:pPr>
        <w:pStyle w:val="Listenabsatz"/>
        <w:numPr>
          <w:ilvl w:val="0"/>
          <w:numId w:val="3"/>
        </w:numPr>
        <w:tabs>
          <w:tab w:val="left" w:pos="455"/>
        </w:tabs>
        <w:spacing w:before="186" w:line="290" w:lineRule="auto"/>
        <w:ind w:left="454" w:right="2711" w:hanging="340"/>
        <w:jc w:val="left"/>
        <w:rPr>
          <w:sz w:val="18"/>
        </w:rPr>
      </w:pPr>
      <w:r>
        <w:rPr>
          <w:sz w:val="18"/>
        </w:rPr>
        <w:t>Where, in individual cases, audits and inspections by Company or an auditor appointed by Company are necessary, such audits and inspections will be conducted during regular business hours, and without interfering with Supplier’s operations, upon prior notice, and observing an appropriate notice period. Supplier may also determine that such audits and inspections are subject to prior notice, the observation of an</w:t>
      </w:r>
      <w:r>
        <w:rPr>
          <w:spacing w:val="-10"/>
          <w:sz w:val="18"/>
        </w:rPr>
        <w:t xml:space="preserve"> </w:t>
      </w:r>
      <w:r>
        <w:rPr>
          <w:sz w:val="18"/>
        </w:rPr>
        <w:t>appropriate notice period, and the execution of a confidentiality undertaking protecting the data of other customers and the confidentiality of the technical and organisational measures and safeguards implemented. Supplier shall be entitled to rejecting auditors which are competitors of</w:t>
      </w:r>
      <w:r>
        <w:rPr>
          <w:spacing w:val="-18"/>
          <w:sz w:val="18"/>
        </w:rPr>
        <w:t xml:space="preserve"> </w:t>
      </w:r>
      <w:r>
        <w:rPr>
          <w:sz w:val="18"/>
        </w:rPr>
        <w:t>Supplier.</w:t>
      </w:r>
    </w:p>
    <w:p w:rsidR="00776ADD" w:rsidRDefault="00776ADD">
      <w:pPr>
        <w:pStyle w:val="Textkrper"/>
        <w:spacing w:before="10"/>
        <w:rPr>
          <w:sz w:val="21"/>
        </w:rPr>
      </w:pPr>
    </w:p>
    <w:p w:rsidR="00776ADD" w:rsidRDefault="004D7F90">
      <w:pPr>
        <w:pStyle w:val="Textkrper"/>
        <w:spacing w:before="1" w:line="290" w:lineRule="auto"/>
        <w:ind w:left="454" w:right="2712"/>
      </w:pPr>
      <w:r>
        <w:rPr>
          <w:shd w:val="clear" w:color="auto" w:fill="C6C7C8"/>
        </w:rPr>
        <w:t>Var</w:t>
      </w:r>
      <w:r>
        <w:t>. Company hereby consents to the appointment of an independent external auditor by Supplier, provided that Supplier provides a copy of the audit report to Company.</w:t>
      </w:r>
    </w:p>
    <w:p w:rsidR="00776ADD" w:rsidRDefault="00776ADD">
      <w:pPr>
        <w:pStyle w:val="Textkrper"/>
        <w:spacing w:before="11"/>
        <w:rPr>
          <w:sz w:val="21"/>
        </w:rPr>
      </w:pPr>
    </w:p>
    <w:p w:rsidR="00776ADD" w:rsidRDefault="004D7F90">
      <w:pPr>
        <w:pStyle w:val="Textkrper"/>
        <w:spacing w:line="290" w:lineRule="auto"/>
        <w:ind w:left="454" w:right="2665" w:firstLine="39"/>
      </w:pPr>
      <w:r>
        <w:t>Supplier shall be entitled to requesting a remuneration for Supplier’s support in con- ducting inspections where such remuneration has been agreed upon in the Agreement. Supplier’s time and effort for such inspections shall be limited to one day per calendar year, unless agreed upon otherwise.</w:t>
      </w:r>
    </w:p>
    <w:p w:rsidR="00776ADD" w:rsidRDefault="00776ADD">
      <w:pPr>
        <w:pStyle w:val="Textkrper"/>
        <w:spacing w:before="10"/>
        <w:rPr>
          <w:sz w:val="21"/>
        </w:rPr>
      </w:pPr>
    </w:p>
    <w:p w:rsidR="00776ADD" w:rsidRDefault="004D7F90">
      <w:pPr>
        <w:pStyle w:val="Listenabsatz"/>
        <w:numPr>
          <w:ilvl w:val="0"/>
          <w:numId w:val="3"/>
        </w:numPr>
        <w:tabs>
          <w:tab w:val="left" w:pos="455"/>
        </w:tabs>
        <w:spacing w:before="1" w:line="290" w:lineRule="auto"/>
        <w:ind w:left="454" w:right="2708" w:hanging="340"/>
        <w:jc w:val="left"/>
        <w:rPr>
          <w:sz w:val="18"/>
        </w:rPr>
      </w:pPr>
      <w:r>
        <w:rPr>
          <w:sz w:val="18"/>
        </w:rPr>
        <w:t xml:space="preserve">Where  a  data  protection  </w:t>
      </w:r>
      <w:r>
        <w:rPr>
          <w:spacing w:val="1"/>
          <w:sz w:val="18"/>
        </w:rPr>
        <w:t xml:space="preserve">supervisory  </w:t>
      </w:r>
      <w:r>
        <w:rPr>
          <w:sz w:val="18"/>
        </w:rPr>
        <w:t xml:space="preserve">authority  or  another  </w:t>
      </w:r>
      <w:r>
        <w:rPr>
          <w:spacing w:val="1"/>
          <w:sz w:val="18"/>
        </w:rPr>
        <w:t xml:space="preserve">supervisory  </w:t>
      </w:r>
      <w:r>
        <w:rPr>
          <w:sz w:val="18"/>
        </w:rPr>
        <w:t xml:space="preserve">authority with statutory competence for Company conducts an inspection, para. 2 above shall apply mutatis mutandis. The execution of a confidentiality undertaking shall not be required if such </w:t>
      </w:r>
      <w:r>
        <w:rPr>
          <w:spacing w:val="1"/>
          <w:sz w:val="18"/>
        </w:rPr>
        <w:t xml:space="preserve">supervisory </w:t>
      </w:r>
      <w:r>
        <w:rPr>
          <w:sz w:val="18"/>
        </w:rPr>
        <w:t>authority is subject to professional or statutory confi- dentiality obligations whose  breach  is  sanctionable  under  the  applicable  criminal code.</w:t>
      </w:r>
    </w:p>
    <w:p w:rsidR="00776ADD" w:rsidRDefault="00776ADD">
      <w:pPr>
        <w:spacing w:line="290" w:lineRule="auto"/>
        <w:rPr>
          <w:sz w:val="18"/>
        </w:rPr>
        <w:sectPr w:rsidR="00776ADD">
          <w:pgSz w:w="11910" w:h="16840"/>
          <w:pgMar w:top="820" w:right="600" w:bottom="280" w:left="1360" w:header="420" w:footer="0" w:gutter="0"/>
          <w:cols w:space="720"/>
        </w:sect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spacing w:before="1"/>
        <w:rPr>
          <w:sz w:val="23"/>
        </w:rPr>
      </w:pPr>
    </w:p>
    <w:p w:rsidR="00776ADD" w:rsidRDefault="004D7F90">
      <w:pPr>
        <w:pStyle w:val="berschrift2"/>
        <w:spacing w:before="100"/>
        <w:rPr>
          <w:b/>
        </w:rPr>
      </w:pPr>
      <w:r>
        <w:rPr>
          <w:b/>
          <w:color w:val="00222D"/>
        </w:rPr>
        <w:t>§ 7 Subcontractors (further processors on behalf of Company)</w:t>
      </w:r>
    </w:p>
    <w:p w:rsidR="00776ADD" w:rsidRDefault="00776ADD">
      <w:pPr>
        <w:pStyle w:val="Textkrper"/>
        <w:spacing w:before="1"/>
        <w:rPr>
          <w:rFonts w:ascii="TheSans C4s Bold"/>
          <w:b/>
          <w:sz w:val="24"/>
        </w:rPr>
      </w:pPr>
    </w:p>
    <w:p w:rsidR="00776ADD" w:rsidRDefault="004D7F90">
      <w:pPr>
        <w:pStyle w:val="Listenabsatz"/>
        <w:numPr>
          <w:ilvl w:val="0"/>
          <w:numId w:val="2"/>
        </w:numPr>
        <w:tabs>
          <w:tab w:val="left" w:pos="795"/>
        </w:tabs>
        <w:spacing w:line="290" w:lineRule="auto"/>
        <w:ind w:right="3131" w:hanging="340"/>
        <w:rPr>
          <w:sz w:val="18"/>
        </w:rPr>
      </w:pPr>
      <w:r>
        <w:rPr>
          <w:sz w:val="18"/>
        </w:rPr>
        <w:t>Supplier shall use subcontractors as further processors on behalf of Company</w:t>
      </w:r>
      <w:r>
        <w:rPr>
          <w:spacing w:val="-18"/>
          <w:sz w:val="18"/>
        </w:rPr>
        <w:t xml:space="preserve"> </w:t>
      </w:r>
      <w:r>
        <w:rPr>
          <w:sz w:val="18"/>
        </w:rPr>
        <w:t>only where approved in advance by</w:t>
      </w:r>
      <w:r>
        <w:rPr>
          <w:spacing w:val="-16"/>
          <w:sz w:val="18"/>
        </w:rPr>
        <w:t xml:space="preserve"> </w:t>
      </w:r>
      <w:r>
        <w:rPr>
          <w:spacing w:val="-3"/>
          <w:sz w:val="18"/>
        </w:rPr>
        <w:t>Company.</w:t>
      </w:r>
    </w:p>
    <w:p w:rsidR="00776ADD" w:rsidRDefault="00776ADD">
      <w:pPr>
        <w:pStyle w:val="Textkrper"/>
        <w:spacing w:before="10"/>
        <w:rPr>
          <w:sz w:val="21"/>
        </w:rPr>
      </w:pPr>
    </w:p>
    <w:p w:rsidR="00776ADD" w:rsidRDefault="004D7F90">
      <w:pPr>
        <w:pStyle w:val="Listenabsatz"/>
        <w:numPr>
          <w:ilvl w:val="0"/>
          <w:numId w:val="2"/>
        </w:numPr>
        <w:tabs>
          <w:tab w:val="left" w:pos="795"/>
        </w:tabs>
        <w:spacing w:line="290" w:lineRule="auto"/>
        <w:ind w:right="2729" w:hanging="340"/>
        <w:rPr>
          <w:sz w:val="18"/>
        </w:rPr>
      </w:pPr>
      <w:r>
        <w:rPr>
          <w:sz w:val="18"/>
        </w:rPr>
        <w:t xml:space="preserve">A </w:t>
      </w:r>
      <w:r>
        <w:rPr>
          <w:spacing w:val="-5"/>
          <w:sz w:val="18"/>
        </w:rPr>
        <w:t xml:space="preserve">subcontractor </w:t>
      </w:r>
      <w:r>
        <w:rPr>
          <w:spacing w:val="-4"/>
          <w:sz w:val="18"/>
        </w:rPr>
        <w:t xml:space="preserve">relationship shall </w:t>
      </w:r>
      <w:r>
        <w:rPr>
          <w:sz w:val="18"/>
        </w:rPr>
        <w:t xml:space="preserve">be </w:t>
      </w:r>
      <w:r>
        <w:rPr>
          <w:spacing w:val="-4"/>
          <w:sz w:val="18"/>
        </w:rPr>
        <w:t xml:space="preserve">subject </w:t>
      </w:r>
      <w:r>
        <w:rPr>
          <w:sz w:val="18"/>
        </w:rPr>
        <w:t xml:space="preserve">to </w:t>
      </w:r>
      <w:r>
        <w:rPr>
          <w:spacing w:val="-3"/>
          <w:sz w:val="18"/>
        </w:rPr>
        <w:t xml:space="preserve">such </w:t>
      </w:r>
      <w:r>
        <w:rPr>
          <w:spacing w:val="-5"/>
          <w:sz w:val="18"/>
        </w:rPr>
        <w:t xml:space="preserve">consent </w:t>
      </w:r>
      <w:r>
        <w:rPr>
          <w:sz w:val="18"/>
        </w:rPr>
        <w:t xml:space="preserve">of </w:t>
      </w:r>
      <w:r>
        <w:rPr>
          <w:spacing w:val="-4"/>
          <w:sz w:val="18"/>
        </w:rPr>
        <w:t xml:space="preserve">Supplier </w:t>
      </w:r>
      <w:r>
        <w:rPr>
          <w:spacing w:val="-5"/>
          <w:sz w:val="18"/>
        </w:rPr>
        <w:t xml:space="preserve">commissioning </w:t>
      </w:r>
      <w:r>
        <w:rPr>
          <w:spacing w:val="-4"/>
          <w:sz w:val="18"/>
        </w:rPr>
        <w:t xml:space="preserve">further supplier </w:t>
      </w:r>
      <w:r>
        <w:rPr>
          <w:sz w:val="18"/>
        </w:rPr>
        <w:t xml:space="preserve">or </w:t>
      </w:r>
      <w:r>
        <w:rPr>
          <w:spacing w:val="-5"/>
          <w:sz w:val="18"/>
        </w:rPr>
        <w:t xml:space="preserve">subcontractors </w:t>
      </w:r>
      <w:r>
        <w:rPr>
          <w:spacing w:val="-3"/>
          <w:sz w:val="18"/>
        </w:rPr>
        <w:t xml:space="preserve">with the </w:t>
      </w:r>
      <w:r>
        <w:rPr>
          <w:spacing w:val="-4"/>
          <w:sz w:val="18"/>
        </w:rPr>
        <w:t xml:space="preserve">performance agreed </w:t>
      </w:r>
      <w:r>
        <w:rPr>
          <w:spacing w:val="-3"/>
          <w:sz w:val="18"/>
        </w:rPr>
        <w:t xml:space="preserve">upon </w:t>
      </w:r>
      <w:r>
        <w:rPr>
          <w:sz w:val="18"/>
        </w:rPr>
        <w:t xml:space="preserve">in </w:t>
      </w:r>
      <w:r>
        <w:rPr>
          <w:spacing w:val="-3"/>
          <w:sz w:val="18"/>
        </w:rPr>
        <w:t xml:space="preserve">the </w:t>
      </w:r>
      <w:r>
        <w:rPr>
          <w:spacing w:val="-4"/>
          <w:sz w:val="18"/>
        </w:rPr>
        <w:t xml:space="preserve">Agreement, in whole </w:t>
      </w:r>
      <w:r>
        <w:rPr>
          <w:sz w:val="18"/>
        </w:rPr>
        <w:t xml:space="preserve">or in </w:t>
      </w:r>
      <w:r>
        <w:rPr>
          <w:spacing w:val="-3"/>
          <w:sz w:val="18"/>
        </w:rPr>
        <w:t xml:space="preserve">part. </w:t>
      </w:r>
      <w:r>
        <w:rPr>
          <w:spacing w:val="-4"/>
          <w:sz w:val="18"/>
        </w:rPr>
        <w:t xml:space="preserve">Supplier shall conclude, </w:t>
      </w:r>
      <w:r>
        <w:rPr>
          <w:spacing w:val="-3"/>
          <w:sz w:val="18"/>
        </w:rPr>
        <w:t xml:space="preserve">with such </w:t>
      </w:r>
      <w:r>
        <w:rPr>
          <w:spacing w:val="-5"/>
          <w:sz w:val="18"/>
        </w:rPr>
        <w:t xml:space="preserve">subcontractors, </w:t>
      </w:r>
      <w:r>
        <w:rPr>
          <w:spacing w:val="-3"/>
          <w:sz w:val="18"/>
        </w:rPr>
        <w:t xml:space="preserve">the </w:t>
      </w:r>
      <w:r>
        <w:rPr>
          <w:spacing w:val="-5"/>
          <w:sz w:val="18"/>
        </w:rPr>
        <w:t xml:space="preserve">contractual </w:t>
      </w:r>
      <w:r>
        <w:rPr>
          <w:spacing w:val="-4"/>
          <w:sz w:val="18"/>
        </w:rPr>
        <w:t>instruments</w:t>
      </w:r>
      <w:r>
        <w:rPr>
          <w:spacing w:val="-7"/>
          <w:sz w:val="18"/>
        </w:rPr>
        <w:t xml:space="preserve"> </w:t>
      </w:r>
      <w:r>
        <w:rPr>
          <w:spacing w:val="-4"/>
          <w:sz w:val="18"/>
        </w:rPr>
        <w:t>necessary</w:t>
      </w:r>
      <w:r>
        <w:rPr>
          <w:spacing w:val="-7"/>
          <w:sz w:val="18"/>
        </w:rPr>
        <w:t xml:space="preserve"> </w:t>
      </w:r>
      <w:r>
        <w:rPr>
          <w:sz w:val="18"/>
        </w:rPr>
        <w:t>to</w:t>
      </w:r>
      <w:r>
        <w:rPr>
          <w:spacing w:val="-7"/>
          <w:sz w:val="18"/>
        </w:rPr>
        <w:t xml:space="preserve"> </w:t>
      </w:r>
      <w:r>
        <w:rPr>
          <w:spacing w:val="-4"/>
          <w:sz w:val="18"/>
        </w:rPr>
        <w:t>ensure</w:t>
      </w:r>
      <w:r>
        <w:rPr>
          <w:spacing w:val="-7"/>
          <w:sz w:val="18"/>
        </w:rPr>
        <w:t xml:space="preserve"> </w:t>
      </w:r>
      <w:r>
        <w:rPr>
          <w:sz w:val="18"/>
        </w:rPr>
        <w:t>an</w:t>
      </w:r>
      <w:r>
        <w:rPr>
          <w:spacing w:val="-7"/>
          <w:sz w:val="18"/>
        </w:rPr>
        <w:t xml:space="preserve"> </w:t>
      </w:r>
      <w:r>
        <w:rPr>
          <w:spacing w:val="-4"/>
          <w:sz w:val="18"/>
        </w:rPr>
        <w:t>appropriate</w:t>
      </w:r>
      <w:r>
        <w:rPr>
          <w:spacing w:val="-7"/>
          <w:sz w:val="18"/>
        </w:rPr>
        <w:t xml:space="preserve"> </w:t>
      </w:r>
      <w:r>
        <w:rPr>
          <w:spacing w:val="-5"/>
          <w:sz w:val="18"/>
        </w:rPr>
        <w:t>level</w:t>
      </w:r>
      <w:r>
        <w:rPr>
          <w:spacing w:val="-7"/>
          <w:sz w:val="18"/>
        </w:rPr>
        <w:t xml:space="preserve"> </w:t>
      </w:r>
      <w:r>
        <w:rPr>
          <w:sz w:val="18"/>
        </w:rPr>
        <w:t>of</w:t>
      </w:r>
      <w:r>
        <w:rPr>
          <w:spacing w:val="-4"/>
          <w:sz w:val="18"/>
        </w:rPr>
        <w:t xml:space="preserve"> </w:t>
      </w:r>
      <w:r>
        <w:rPr>
          <w:spacing w:val="-3"/>
          <w:sz w:val="18"/>
        </w:rPr>
        <w:t>data</w:t>
      </w:r>
      <w:r>
        <w:rPr>
          <w:spacing w:val="-7"/>
          <w:sz w:val="18"/>
        </w:rPr>
        <w:t xml:space="preserve"> </w:t>
      </w:r>
      <w:r>
        <w:rPr>
          <w:spacing w:val="-4"/>
          <w:sz w:val="18"/>
        </w:rPr>
        <w:t>protection</w:t>
      </w:r>
      <w:r>
        <w:rPr>
          <w:spacing w:val="-7"/>
          <w:sz w:val="18"/>
        </w:rPr>
        <w:t xml:space="preserve"> </w:t>
      </w:r>
      <w:r>
        <w:rPr>
          <w:spacing w:val="-3"/>
          <w:sz w:val="18"/>
        </w:rPr>
        <w:t>and</w:t>
      </w:r>
      <w:r>
        <w:rPr>
          <w:spacing w:val="-7"/>
          <w:sz w:val="18"/>
        </w:rPr>
        <w:t xml:space="preserve"> </w:t>
      </w:r>
      <w:r>
        <w:rPr>
          <w:spacing w:val="-5"/>
          <w:sz w:val="18"/>
        </w:rPr>
        <w:t>information</w:t>
      </w:r>
      <w:r>
        <w:rPr>
          <w:spacing w:val="-7"/>
          <w:sz w:val="18"/>
        </w:rPr>
        <w:t xml:space="preserve"> </w:t>
      </w:r>
      <w:r>
        <w:rPr>
          <w:spacing w:val="-6"/>
          <w:sz w:val="18"/>
        </w:rPr>
        <w:t>security.</w:t>
      </w:r>
    </w:p>
    <w:p w:rsidR="00776ADD" w:rsidRDefault="00776ADD">
      <w:pPr>
        <w:pStyle w:val="Textkrper"/>
        <w:spacing w:before="10"/>
        <w:rPr>
          <w:sz w:val="21"/>
        </w:rPr>
      </w:pPr>
    </w:p>
    <w:p w:rsidR="00776ADD" w:rsidRDefault="004D7F90">
      <w:pPr>
        <w:pStyle w:val="Textkrper"/>
        <w:ind w:left="794"/>
        <w:rPr>
          <w:rFonts w:ascii="TheSans C4s Light"/>
        </w:rPr>
      </w:pPr>
      <w:r>
        <w:rPr>
          <w:rFonts w:ascii="TheSans C4s Light"/>
          <w:shd w:val="clear" w:color="auto" w:fill="C6C7C8"/>
        </w:rPr>
        <w:t>Var. 1</w:t>
      </w:r>
    </w:p>
    <w:p w:rsidR="00776ADD" w:rsidRDefault="004D7F90">
      <w:pPr>
        <w:pStyle w:val="Textkrper"/>
        <w:spacing w:before="49" w:line="290" w:lineRule="auto"/>
        <w:ind w:left="794" w:right="2956"/>
        <w:rPr>
          <w:rFonts w:ascii="TheSans C4s Light"/>
        </w:rPr>
      </w:pPr>
      <w:r>
        <w:rPr>
          <w:rFonts w:ascii="TheSans C4s Light"/>
        </w:rPr>
        <w:t>Supplier will conduct the performance agreed upon, or the parts of the performance identified below, using the subcontractors enumerated below:</w:t>
      </w:r>
    </w:p>
    <w:p w:rsidR="00776ADD" w:rsidRDefault="00776ADD">
      <w:pPr>
        <w:pStyle w:val="Textkrper"/>
        <w:spacing w:before="8" w:after="1"/>
        <w:rPr>
          <w:rFonts w:ascii="TheSans C4s Light"/>
          <w:sz w:val="19"/>
        </w:rPr>
      </w:pPr>
    </w:p>
    <w:tbl>
      <w:tblPr>
        <w:tblStyle w:val="TableNormal"/>
        <w:tblW w:w="0" w:type="auto"/>
        <w:tblInd w:w="789" w:type="dxa"/>
        <w:tblLayout w:type="fixed"/>
        <w:tblLook w:val="01E0" w:firstRow="1" w:lastRow="1" w:firstColumn="1" w:lastColumn="1" w:noHBand="0" w:noVBand="0"/>
      </w:tblPr>
      <w:tblGrid>
        <w:gridCol w:w="3378"/>
        <w:gridCol w:w="3378"/>
      </w:tblGrid>
      <w:tr w:rsidR="00776ADD">
        <w:trPr>
          <w:trHeight w:val="440"/>
        </w:trPr>
        <w:tc>
          <w:tcPr>
            <w:tcW w:w="3378" w:type="dxa"/>
            <w:tcBorders>
              <w:top w:val="single" w:sz="4" w:space="0" w:color="009FE3"/>
              <w:bottom w:val="single" w:sz="4" w:space="0" w:color="BFBFBF"/>
            </w:tcBorders>
          </w:tcPr>
          <w:p w:rsidR="00776ADD" w:rsidRDefault="004D7F90">
            <w:pPr>
              <w:pStyle w:val="TableParagraph"/>
              <w:spacing w:before="129"/>
              <w:ind w:left="113"/>
              <w:rPr>
                <w:b/>
                <w:sz w:val="15"/>
              </w:rPr>
            </w:pPr>
            <w:r>
              <w:rPr>
                <w:b/>
                <w:color w:val="009EE0"/>
                <w:sz w:val="15"/>
              </w:rPr>
              <w:t>Name and address of the subcontractor</w:t>
            </w:r>
          </w:p>
        </w:tc>
        <w:tc>
          <w:tcPr>
            <w:tcW w:w="3378" w:type="dxa"/>
            <w:tcBorders>
              <w:top w:val="single" w:sz="4" w:space="0" w:color="009FE3"/>
              <w:bottom w:val="single" w:sz="4" w:space="0" w:color="BFBFBF"/>
            </w:tcBorders>
            <w:shd w:val="clear" w:color="auto" w:fill="ECECED"/>
          </w:tcPr>
          <w:p w:rsidR="00776ADD" w:rsidRDefault="004D7F90">
            <w:pPr>
              <w:pStyle w:val="TableParagraph"/>
              <w:spacing w:before="129"/>
              <w:ind w:left="113"/>
              <w:rPr>
                <w:b/>
                <w:sz w:val="15"/>
              </w:rPr>
            </w:pPr>
            <w:r>
              <w:rPr>
                <w:b/>
                <w:color w:val="009EE0"/>
                <w:sz w:val="15"/>
              </w:rPr>
              <w:t>Description of the affected parts of performance</w:t>
            </w:r>
          </w:p>
        </w:tc>
      </w:tr>
      <w:tr w:rsidR="00776ADD">
        <w:trPr>
          <w:trHeight w:val="440"/>
        </w:trPr>
        <w:tc>
          <w:tcPr>
            <w:tcW w:w="3378" w:type="dxa"/>
            <w:tcBorders>
              <w:top w:val="single" w:sz="4" w:space="0" w:color="BFBFBF"/>
              <w:bottom w:val="single" w:sz="4" w:space="0" w:color="BFBFBF"/>
            </w:tcBorders>
          </w:tcPr>
          <w:p w:rsidR="00776ADD" w:rsidRDefault="004D7F90">
            <w:pPr>
              <w:pStyle w:val="TableParagraph"/>
              <w:spacing w:before="129"/>
              <w:ind w:left="113"/>
              <w:rPr>
                <w:b/>
                <w:sz w:val="15"/>
              </w:rPr>
            </w:pPr>
            <w:r>
              <w:rPr>
                <w:b/>
                <w:sz w:val="15"/>
                <w:shd w:val="clear" w:color="auto" w:fill="FCC400"/>
              </w:rPr>
              <w:t>xxx</w:t>
            </w:r>
          </w:p>
        </w:tc>
        <w:tc>
          <w:tcPr>
            <w:tcW w:w="3378" w:type="dxa"/>
            <w:tcBorders>
              <w:top w:val="single" w:sz="4" w:space="0" w:color="BFBFBF"/>
              <w:bottom w:val="single" w:sz="4" w:space="0" w:color="BFBFBF"/>
            </w:tcBorders>
            <w:shd w:val="clear" w:color="auto" w:fill="ECECED"/>
          </w:tcPr>
          <w:p w:rsidR="00776ADD" w:rsidRDefault="004D7F90">
            <w:pPr>
              <w:pStyle w:val="TableParagraph"/>
              <w:spacing w:before="129"/>
              <w:ind w:left="113"/>
              <w:rPr>
                <w:b/>
                <w:sz w:val="15"/>
              </w:rPr>
            </w:pPr>
            <w:r>
              <w:rPr>
                <w:b/>
                <w:sz w:val="15"/>
                <w:shd w:val="clear" w:color="auto" w:fill="FCC400"/>
              </w:rPr>
              <w:t>xxx</w:t>
            </w:r>
          </w:p>
        </w:tc>
      </w:tr>
      <w:tr w:rsidR="00776ADD">
        <w:trPr>
          <w:trHeight w:val="440"/>
        </w:trPr>
        <w:tc>
          <w:tcPr>
            <w:tcW w:w="3378" w:type="dxa"/>
            <w:tcBorders>
              <w:top w:val="single" w:sz="4" w:space="0" w:color="BFBFBF"/>
              <w:bottom w:val="single" w:sz="4" w:space="0" w:color="BFBFBF"/>
            </w:tcBorders>
          </w:tcPr>
          <w:p w:rsidR="00776ADD" w:rsidRDefault="00776ADD">
            <w:pPr>
              <w:pStyle w:val="TableParagraph"/>
              <w:rPr>
                <w:rFonts w:ascii="Times New Roman"/>
                <w:sz w:val="16"/>
              </w:rPr>
            </w:pPr>
          </w:p>
        </w:tc>
        <w:tc>
          <w:tcPr>
            <w:tcW w:w="3378" w:type="dxa"/>
            <w:tcBorders>
              <w:top w:val="single" w:sz="4" w:space="0" w:color="BFBFBF"/>
              <w:bottom w:val="single" w:sz="4" w:space="0" w:color="BFBFBF"/>
            </w:tcBorders>
            <w:shd w:val="clear" w:color="auto" w:fill="ECECED"/>
          </w:tcPr>
          <w:p w:rsidR="00776ADD" w:rsidRDefault="00776ADD">
            <w:pPr>
              <w:pStyle w:val="TableParagraph"/>
              <w:rPr>
                <w:rFonts w:ascii="Times New Roman"/>
                <w:sz w:val="16"/>
              </w:rPr>
            </w:pPr>
          </w:p>
        </w:tc>
      </w:tr>
    </w:tbl>
    <w:p w:rsidR="00776ADD" w:rsidRDefault="00776ADD">
      <w:pPr>
        <w:pStyle w:val="Textkrper"/>
        <w:spacing w:before="6"/>
        <w:rPr>
          <w:rFonts w:ascii="TheSans C4s Light"/>
          <w:sz w:val="27"/>
        </w:rPr>
      </w:pPr>
    </w:p>
    <w:p w:rsidR="00776ADD" w:rsidRDefault="004D7F90">
      <w:pPr>
        <w:pStyle w:val="Textkrper"/>
        <w:spacing w:line="290" w:lineRule="auto"/>
        <w:ind w:left="794" w:right="2622"/>
      </w:pPr>
      <w:r>
        <w:rPr>
          <w:spacing w:val="-3"/>
        </w:rPr>
        <w:t xml:space="preserve">Supplier shall obtain </w:t>
      </w:r>
      <w:r>
        <w:rPr>
          <w:spacing w:val="-5"/>
        </w:rPr>
        <w:t xml:space="preserve">Company’s </w:t>
      </w:r>
      <w:r>
        <w:rPr>
          <w:spacing w:val="-4"/>
        </w:rPr>
        <w:t xml:space="preserve">consent </w:t>
      </w:r>
      <w:r>
        <w:rPr>
          <w:spacing w:val="-3"/>
        </w:rPr>
        <w:t xml:space="preserve">prior </w:t>
      </w:r>
      <w:r>
        <w:t xml:space="preserve">to the use of </w:t>
      </w:r>
      <w:r>
        <w:rPr>
          <w:spacing w:val="-3"/>
        </w:rPr>
        <w:t xml:space="preserve">new </w:t>
      </w:r>
      <w:r>
        <w:t xml:space="preserve">or the </w:t>
      </w:r>
      <w:r>
        <w:rPr>
          <w:spacing w:val="-4"/>
        </w:rPr>
        <w:t xml:space="preserve">replacement </w:t>
      </w:r>
      <w:r>
        <w:rPr>
          <w:spacing w:val="-3"/>
        </w:rPr>
        <w:t xml:space="preserve">of existing </w:t>
      </w:r>
      <w:r>
        <w:rPr>
          <w:spacing w:val="-4"/>
        </w:rPr>
        <w:t xml:space="preserve">subcontractors. Company </w:t>
      </w:r>
      <w:r>
        <w:rPr>
          <w:spacing w:val="-3"/>
        </w:rPr>
        <w:t xml:space="preserve">shall </w:t>
      </w:r>
      <w:r>
        <w:t xml:space="preserve">be </w:t>
      </w:r>
      <w:r>
        <w:rPr>
          <w:spacing w:val="-3"/>
        </w:rPr>
        <w:t xml:space="preserve">entitled </w:t>
      </w:r>
      <w:r>
        <w:t xml:space="preserve">to </w:t>
      </w:r>
      <w:r>
        <w:rPr>
          <w:spacing w:val="-3"/>
        </w:rPr>
        <w:t xml:space="preserve">withholding </w:t>
      </w:r>
      <w:r>
        <w:rPr>
          <w:spacing w:val="-4"/>
        </w:rPr>
        <w:t xml:space="preserve">consent </w:t>
      </w:r>
      <w:r>
        <w:rPr>
          <w:spacing w:val="-3"/>
        </w:rPr>
        <w:t xml:space="preserve">only </w:t>
      </w:r>
      <w:r>
        <w:rPr>
          <w:spacing w:val="-4"/>
        </w:rPr>
        <w:t xml:space="preserve">for </w:t>
      </w:r>
      <w:r>
        <w:rPr>
          <w:spacing w:val="-3"/>
        </w:rPr>
        <w:t xml:space="preserve">materi- </w:t>
      </w:r>
      <w:r>
        <w:t xml:space="preserve">al </w:t>
      </w:r>
      <w:r>
        <w:rPr>
          <w:spacing w:val="-3"/>
        </w:rPr>
        <w:t xml:space="preserve">reasons related </w:t>
      </w:r>
      <w:r>
        <w:t xml:space="preserve">to </w:t>
      </w:r>
      <w:r>
        <w:rPr>
          <w:spacing w:val="-3"/>
        </w:rPr>
        <w:t xml:space="preserve">statutory data protection </w:t>
      </w:r>
      <w:r>
        <w:rPr>
          <w:spacing w:val="-4"/>
        </w:rPr>
        <w:t xml:space="preserve">regulations. </w:t>
      </w:r>
      <w:r w:rsidRPr="00010B88">
        <w:rPr>
          <w:spacing w:val="-3"/>
          <w:highlight w:val="darkGreen"/>
        </w:rPr>
        <w:t xml:space="preserve">(Note: Other reasons </w:t>
      </w:r>
      <w:r w:rsidRPr="00010B88">
        <w:rPr>
          <w:highlight w:val="darkGreen"/>
        </w:rPr>
        <w:t xml:space="preserve">to </w:t>
      </w:r>
      <w:r w:rsidRPr="00010B88">
        <w:rPr>
          <w:spacing w:val="-3"/>
          <w:highlight w:val="darkGreen"/>
        </w:rPr>
        <w:t xml:space="preserve">with- hold </w:t>
      </w:r>
      <w:r w:rsidRPr="00010B88">
        <w:rPr>
          <w:spacing w:val="-4"/>
          <w:highlight w:val="darkGreen"/>
        </w:rPr>
        <w:t xml:space="preserve">consent </w:t>
      </w:r>
      <w:r w:rsidRPr="00010B88">
        <w:rPr>
          <w:highlight w:val="darkGreen"/>
        </w:rPr>
        <w:t>to the use of</w:t>
      </w:r>
      <w:r w:rsidRPr="00010B88">
        <w:rPr>
          <w:spacing w:val="-4"/>
          <w:highlight w:val="darkGreen"/>
        </w:rPr>
        <w:t xml:space="preserve"> subcontractors </w:t>
      </w:r>
      <w:r w:rsidRPr="00010B88">
        <w:rPr>
          <w:spacing w:val="-3"/>
          <w:highlight w:val="darkGreen"/>
        </w:rPr>
        <w:t xml:space="preserve">will typically </w:t>
      </w:r>
      <w:r w:rsidRPr="00010B88">
        <w:rPr>
          <w:highlight w:val="darkGreen"/>
        </w:rPr>
        <w:t xml:space="preserve">be </w:t>
      </w:r>
      <w:r w:rsidRPr="00010B88">
        <w:rPr>
          <w:spacing w:val="-3"/>
          <w:highlight w:val="darkGreen"/>
        </w:rPr>
        <w:t xml:space="preserve">regulated </w:t>
      </w:r>
      <w:r w:rsidRPr="00010B88">
        <w:rPr>
          <w:highlight w:val="darkGreen"/>
        </w:rPr>
        <w:t xml:space="preserve">in the </w:t>
      </w:r>
      <w:r w:rsidRPr="00010B88">
        <w:rPr>
          <w:spacing w:val="-4"/>
          <w:highlight w:val="darkGreen"/>
        </w:rPr>
        <w:t>Agreement.)</w:t>
      </w:r>
    </w:p>
    <w:p w:rsidR="00776ADD" w:rsidRDefault="00776ADD">
      <w:pPr>
        <w:pStyle w:val="Textkrper"/>
        <w:spacing w:before="10"/>
        <w:rPr>
          <w:sz w:val="21"/>
        </w:rPr>
      </w:pPr>
    </w:p>
    <w:p w:rsidR="00776ADD" w:rsidRDefault="004D7F90">
      <w:pPr>
        <w:pStyle w:val="Textkrper"/>
        <w:ind w:left="794"/>
        <w:rPr>
          <w:rFonts w:ascii="TheSans C4s Light"/>
        </w:rPr>
      </w:pPr>
      <w:r>
        <w:rPr>
          <w:rFonts w:ascii="TheSans C4s Light"/>
          <w:shd w:val="clear" w:color="auto" w:fill="C6C7C8"/>
        </w:rPr>
        <w:t xml:space="preserve">Var. 2 </w:t>
      </w:r>
    </w:p>
    <w:p w:rsidR="00776ADD" w:rsidRDefault="004D7F90">
      <w:pPr>
        <w:pStyle w:val="Textkrper"/>
        <w:spacing w:before="49" w:line="290" w:lineRule="auto"/>
        <w:ind w:left="794" w:right="2741"/>
        <w:rPr>
          <w:rFonts w:ascii="TheSans C4s Light" w:hAnsi="TheSans C4s Light"/>
        </w:rPr>
      </w:pPr>
      <w:r>
        <w:rPr>
          <w:rFonts w:ascii="TheSans C4s Light" w:hAnsi="TheSans C4s Light"/>
        </w:rPr>
        <w:t xml:space="preserve">Company hereby consents to Supplier’s use of subcontractors. Supplier shall, prior to the use or replacement of subcontractors, inform Company thereof. </w:t>
      </w:r>
      <w:r>
        <w:rPr>
          <w:rFonts w:ascii="TheSans C4s Light" w:hAnsi="TheSans C4s Light"/>
          <w:shd w:val="clear" w:color="auto" w:fill="FCC400"/>
        </w:rPr>
        <w:t>(If applicable,</w:t>
      </w:r>
      <w:r>
        <w:rPr>
          <w:rFonts w:ascii="TheSans C4s Light" w:hAnsi="TheSans C4s Light"/>
        </w:rPr>
        <w:t xml:space="preserve"> </w:t>
      </w:r>
      <w:r>
        <w:rPr>
          <w:rFonts w:ascii="TheSans C4s Light" w:hAnsi="TheSans C4s Light"/>
          <w:shd w:val="clear" w:color="auto" w:fill="FCC400"/>
        </w:rPr>
        <w:t>include notice period or regulation for emergency situations.)</w:t>
      </w:r>
    </w:p>
    <w:p w:rsidR="00776ADD" w:rsidRDefault="00776ADD">
      <w:pPr>
        <w:pStyle w:val="Textkrper"/>
        <w:spacing w:before="10"/>
        <w:rPr>
          <w:rFonts w:ascii="TheSans C4s Light"/>
          <w:sz w:val="21"/>
        </w:rPr>
      </w:pPr>
    </w:p>
    <w:p w:rsidR="00776ADD" w:rsidRDefault="004D7F90">
      <w:pPr>
        <w:pStyle w:val="Textkrper"/>
        <w:spacing w:before="1" w:line="290" w:lineRule="auto"/>
        <w:ind w:left="794" w:right="2709"/>
        <w:rPr>
          <w:rFonts w:ascii="TheSans C4s Light"/>
        </w:rPr>
      </w:pPr>
      <w:r>
        <w:rPr>
          <w:rFonts w:ascii="TheSans C4s Light"/>
        </w:rPr>
        <w:t>Company shall be entitled to contradict any change notified by Supplier within a reasonable period of time and for materially important reasons. Where Company fails to contradict such change within such period of time, Company shall be deemed to have consented to such change. Where a materially important reason for such contradiction exists, and failing an amicable resolution of this matter by the parties, Company shall be entitled to terminating the Agreement. (</w:t>
      </w:r>
      <w:r w:rsidRPr="00010B88">
        <w:rPr>
          <w:rFonts w:ascii="TheSans C4s Light"/>
          <w:highlight w:val="darkGreen"/>
        </w:rPr>
        <w:t>This is optional.)</w:t>
      </w:r>
    </w:p>
    <w:p w:rsidR="00776ADD" w:rsidRDefault="00776ADD">
      <w:pPr>
        <w:pStyle w:val="Textkrper"/>
        <w:spacing w:before="10"/>
        <w:rPr>
          <w:rFonts w:ascii="TheSans C4s Light"/>
          <w:sz w:val="21"/>
        </w:rPr>
      </w:pPr>
    </w:p>
    <w:p w:rsidR="00776ADD" w:rsidRDefault="004D7F90">
      <w:pPr>
        <w:pStyle w:val="Textkrper"/>
        <w:spacing w:before="1"/>
        <w:ind w:left="794"/>
        <w:rPr>
          <w:rFonts w:ascii="TheSans C4s Light"/>
        </w:rPr>
      </w:pPr>
      <w:r>
        <w:rPr>
          <w:rFonts w:ascii="TheSans C4s Light"/>
          <w:shd w:val="clear" w:color="auto" w:fill="C6C7C8"/>
        </w:rPr>
        <w:t>Var. 3</w:t>
      </w:r>
    </w:p>
    <w:p w:rsidR="00776ADD" w:rsidRDefault="004D7F90">
      <w:pPr>
        <w:pStyle w:val="Textkrper"/>
        <w:spacing w:before="49" w:line="290" w:lineRule="auto"/>
        <w:ind w:left="794" w:right="2741"/>
        <w:rPr>
          <w:rFonts w:ascii="TheSans C4s Light" w:hAnsi="TheSans C4s Light"/>
        </w:rPr>
      </w:pPr>
      <w:r>
        <w:rPr>
          <w:rFonts w:ascii="TheSans C4s Light" w:hAnsi="TheSans C4s Light"/>
        </w:rPr>
        <w:t>Supplier shall not be entitled to use subcontractors as part of Supplier’s performance under the Agreement.</w:t>
      </w:r>
    </w:p>
    <w:p w:rsidR="00776ADD" w:rsidRDefault="00776ADD">
      <w:pPr>
        <w:pStyle w:val="Textkrper"/>
        <w:spacing w:before="10"/>
        <w:rPr>
          <w:rFonts w:ascii="TheSans C4s Light"/>
          <w:sz w:val="21"/>
        </w:rPr>
      </w:pPr>
    </w:p>
    <w:p w:rsidR="00776ADD" w:rsidRDefault="004D7F90">
      <w:pPr>
        <w:pStyle w:val="Listenabsatz"/>
        <w:numPr>
          <w:ilvl w:val="0"/>
          <w:numId w:val="2"/>
        </w:numPr>
        <w:tabs>
          <w:tab w:val="left" w:pos="795"/>
        </w:tabs>
        <w:spacing w:line="290" w:lineRule="auto"/>
        <w:ind w:right="2761"/>
        <w:rPr>
          <w:sz w:val="18"/>
        </w:rPr>
      </w:pPr>
      <w:r>
        <w:rPr>
          <w:sz w:val="18"/>
        </w:rPr>
        <w:t>Where Supplier commissions subcontractors, Supplier shall be responsible for</w:t>
      </w:r>
      <w:r>
        <w:rPr>
          <w:spacing w:val="-26"/>
          <w:sz w:val="18"/>
        </w:rPr>
        <w:t xml:space="preserve"> </w:t>
      </w:r>
      <w:r>
        <w:rPr>
          <w:sz w:val="18"/>
        </w:rPr>
        <w:t>ensuring that Supplier’s obligations on data protection resulting from the Agreement and this exhibit</w:t>
      </w:r>
      <w:r>
        <w:rPr>
          <w:spacing w:val="-6"/>
          <w:sz w:val="18"/>
        </w:rPr>
        <w:t xml:space="preserve"> </w:t>
      </w:r>
      <w:r>
        <w:rPr>
          <w:sz w:val="18"/>
        </w:rPr>
        <w:t>are</w:t>
      </w:r>
      <w:r>
        <w:rPr>
          <w:spacing w:val="-6"/>
          <w:sz w:val="18"/>
        </w:rPr>
        <w:t xml:space="preserve"> </w:t>
      </w:r>
      <w:r>
        <w:rPr>
          <w:sz w:val="18"/>
        </w:rPr>
        <w:t>valid</w:t>
      </w:r>
      <w:r>
        <w:rPr>
          <w:spacing w:val="-6"/>
          <w:sz w:val="18"/>
        </w:rPr>
        <w:t xml:space="preserve"> </w:t>
      </w:r>
      <w:r>
        <w:rPr>
          <w:sz w:val="18"/>
        </w:rPr>
        <w:t>and</w:t>
      </w:r>
      <w:r>
        <w:rPr>
          <w:spacing w:val="-6"/>
          <w:sz w:val="18"/>
        </w:rPr>
        <w:t xml:space="preserve"> </w:t>
      </w:r>
      <w:r>
        <w:rPr>
          <w:sz w:val="18"/>
        </w:rPr>
        <w:t>binding</w:t>
      </w:r>
      <w:r>
        <w:rPr>
          <w:spacing w:val="-6"/>
          <w:sz w:val="18"/>
        </w:rPr>
        <w:t xml:space="preserve"> </w:t>
      </w:r>
      <w:r>
        <w:rPr>
          <w:sz w:val="18"/>
        </w:rPr>
        <w:t>upon</w:t>
      </w:r>
      <w:r>
        <w:rPr>
          <w:spacing w:val="-6"/>
          <w:sz w:val="18"/>
        </w:rPr>
        <w:t xml:space="preserve"> </w:t>
      </w:r>
      <w:r>
        <w:rPr>
          <w:sz w:val="18"/>
        </w:rPr>
        <w:t>subcontractor.</w:t>
      </w:r>
    </w:p>
    <w:p w:rsidR="00776ADD" w:rsidRDefault="00776ADD">
      <w:pPr>
        <w:spacing w:line="290" w:lineRule="auto"/>
        <w:rPr>
          <w:sz w:val="18"/>
        </w:rPr>
        <w:sectPr w:rsidR="00776ADD">
          <w:headerReference w:type="default" r:id="rId15"/>
          <w:pgSz w:w="11910" w:h="16840"/>
          <w:pgMar w:top="820" w:right="600" w:bottom="280" w:left="1020" w:header="420" w:footer="0" w:gutter="0"/>
          <w:cols w:space="720"/>
        </w:sect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rPr>
          <w:sz w:val="20"/>
        </w:rPr>
      </w:pPr>
    </w:p>
    <w:p w:rsidR="00776ADD" w:rsidRDefault="00776ADD">
      <w:pPr>
        <w:pStyle w:val="Textkrper"/>
        <w:spacing w:before="1"/>
        <w:rPr>
          <w:sz w:val="23"/>
        </w:rPr>
      </w:pPr>
    </w:p>
    <w:p w:rsidR="00776ADD" w:rsidRDefault="004D7F90">
      <w:pPr>
        <w:pStyle w:val="berschrift2"/>
        <w:spacing w:before="100"/>
        <w:rPr>
          <w:b/>
        </w:rPr>
      </w:pPr>
      <w:r>
        <w:rPr>
          <w:b/>
          <w:color w:val="00222D"/>
        </w:rPr>
        <w:t>§ 8 Obligations to inform, mandatory written form, choice of law</w:t>
      </w:r>
    </w:p>
    <w:p w:rsidR="00776ADD" w:rsidRDefault="00776ADD">
      <w:pPr>
        <w:pStyle w:val="Textkrper"/>
        <w:spacing w:before="1"/>
        <w:rPr>
          <w:rFonts w:ascii="TheSans C4s Bold"/>
          <w:b/>
          <w:sz w:val="24"/>
        </w:rPr>
      </w:pPr>
    </w:p>
    <w:p w:rsidR="00776ADD" w:rsidRDefault="004D7F90">
      <w:pPr>
        <w:pStyle w:val="Listenabsatz"/>
        <w:numPr>
          <w:ilvl w:val="0"/>
          <w:numId w:val="1"/>
        </w:numPr>
        <w:tabs>
          <w:tab w:val="left" w:pos="795"/>
        </w:tabs>
        <w:spacing w:line="290" w:lineRule="auto"/>
        <w:ind w:right="2752" w:hanging="340"/>
        <w:rPr>
          <w:sz w:val="18"/>
        </w:rPr>
      </w:pPr>
      <w:r>
        <w:rPr>
          <w:sz w:val="18"/>
        </w:rPr>
        <w:t xml:space="preserve">Where the Data becomes subject to search and seizure, an attachment </w:t>
      </w:r>
      <w:r>
        <w:rPr>
          <w:spacing w:val="-3"/>
          <w:sz w:val="18"/>
        </w:rPr>
        <w:t xml:space="preserve">order, </w:t>
      </w:r>
      <w:r>
        <w:rPr>
          <w:sz w:val="18"/>
        </w:rPr>
        <w:t xml:space="preserve">confiscation during bankruptcy or insolvency proceedings, or similar events or measures by third parties while in Supplier’s control, Supplier shall notify Company of such action without undue </w:t>
      </w:r>
      <w:r>
        <w:rPr>
          <w:spacing w:val="-4"/>
          <w:sz w:val="18"/>
        </w:rPr>
        <w:t xml:space="preserve">delay. </w:t>
      </w:r>
      <w:r>
        <w:rPr>
          <w:sz w:val="18"/>
        </w:rPr>
        <w:t xml:space="preserve">Supplier shall, without undue </w:t>
      </w:r>
      <w:r>
        <w:rPr>
          <w:spacing w:val="-4"/>
          <w:sz w:val="18"/>
        </w:rPr>
        <w:t xml:space="preserve">delay, </w:t>
      </w:r>
      <w:r>
        <w:rPr>
          <w:sz w:val="18"/>
        </w:rPr>
        <w:t>notify to all pertinent parties in</w:t>
      </w:r>
      <w:r>
        <w:rPr>
          <w:spacing w:val="-3"/>
          <w:sz w:val="18"/>
        </w:rPr>
        <w:t xml:space="preserve"> </w:t>
      </w:r>
      <w:r>
        <w:rPr>
          <w:sz w:val="18"/>
        </w:rPr>
        <w:t>such</w:t>
      </w:r>
      <w:r>
        <w:rPr>
          <w:spacing w:val="-3"/>
          <w:sz w:val="18"/>
        </w:rPr>
        <w:t xml:space="preserve"> </w:t>
      </w:r>
      <w:r>
        <w:rPr>
          <w:sz w:val="18"/>
        </w:rPr>
        <w:t>action,</w:t>
      </w:r>
      <w:r>
        <w:rPr>
          <w:spacing w:val="-3"/>
          <w:sz w:val="18"/>
        </w:rPr>
        <w:t xml:space="preserve"> </w:t>
      </w:r>
      <w:r>
        <w:rPr>
          <w:sz w:val="18"/>
        </w:rPr>
        <w:t>that</w:t>
      </w:r>
      <w:r>
        <w:rPr>
          <w:spacing w:val="-3"/>
          <w:sz w:val="18"/>
        </w:rPr>
        <w:t xml:space="preserve"> </w:t>
      </w:r>
      <w:r>
        <w:rPr>
          <w:sz w:val="18"/>
        </w:rPr>
        <w:t>any</w:t>
      </w:r>
      <w:r>
        <w:rPr>
          <w:spacing w:val="-3"/>
          <w:sz w:val="18"/>
        </w:rPr>
        <w:t xml:space="preserve"> </w:t>
      </w:r>
      <w:r>
        <w:rPr>
          <w:sz w:val="18"/>
        </w:rPr>
        <w:t>data</w:t>
      </w:r>
      <w:r>
        <w:rPr>
          <w:spacing w:val="-3"/>
          <w:sz w:val="18"/>
        </w:rPr>
        <w:t xml:space="preserve"> </w:t>
      </w:r>
      <w:r>
        <w:rPr>
          <w:sz w:val="18"/>
        </w:rPr>
        <w:t>affected</w:t>
      </w:r>
      <w:r>
        <w:rPr>
          <w:spacing w:val="-3"/>
          <w:sz w:val="18"/>
        </w:rPr>
        <w:t xml:space="preserve"> </w:t>
      </w:r>
      <w:r>
        <w:rPr>
          <w:sz w:val="18"/>
        </w:rPr>
        <w:t>thereby</w:t>
      </w:r>
      <w:r>
        <w:rPr>
          <w:spacing w:val="-3"/>
          <w:sz w:val="18"/>
        </w:rPr>
        <w:t xml:space="preserve"> </w:t>
      </w:r>
      <w:r>
        <w:rPr>
          <w:sz w:val="18"/>
        </w:rPr>
        <w:t>is</w:t>
      </w:r>
      <w:r>
        <w:rPr>
          <w:spacing w:val="-3"/>
          <w:sz w:val="18"/>
        </w:rPr>
        <w:t xml:space="preserve"> </w:t>
      </w:r>
      <w:r>
        <w:rPr>
          <w:sz w:val="18"/>
        </w:rPr>
        <w:t>in</w:t>
      </w:r>
      <w:r>
        <w:rPr>
          <w:spacing w:val="-3"/>
          <w:sz w:val="18"/>
        </w:rPr>
        <w:t xml:space="preserve"> </w:t>
      </w:r>
      <w:r>
        <w:rPr>
          <w:sz w:val="18"/>
        </w:rPr>
        <w:t>Company’s</w:t>
      </w:r>
      <w:r>
        <w:rPr>
          <w:spacing w:val="-3"/>
          <w:sz w:val="18"/>
        </w:rPr>
        <w:t xml:space="preserve"> </w:t>
      </w:r>
      <w:r>
        <w:rPr>
          <w:sz w:val="18"/>
        </w:rPr>
        <w:t>sole</w:t>
      </w:r>
      <w:r>
        <w:rPr>
          <w:spacing w:val="-3"/>
          <w:sz w:val="18"/>
        </w:rPr>
        <w:t xml:space="preserve"> </w:t>
      </w:r>
      <w:r>
        <w:rPr>
          <w:sz w:val="18"/>
        </w:rPr>
        <w:t>property</w:t>
      </w:r>
      <w:r>
        <w:rPr>
          <w:spacing w:val="-3"/>
          <w:sz w:val="18"/>
        </w:rPr>
        <w:t xml:space="preserve"> </w:t>
      </w:r>
      <w:r>
        <w:rPr>
          <w:sz w:val="18"/>
        </w:rPr>
        <w:t>and</w:t>
      </w:r>
      <w:r>
        <w:rPr>
          <w:spacing w:val="-3"/>
          <w:sz w:val="18"/>
        </w:rPr>
        <w:t xml:space="preserve"> </w:t>
      </w:r>
      <w:r>
        <w:rPr>
          <w:sz w:val="18"/>
        </w:rPr>
        <w:t>area</w:t>
      </w:r>
      <w:r>
        <w:rPr>
          <w:spacing w:val="-3"/>
          <w:sz w:val="18"/>
        </w:rPr>
        <w:t xml:space="preserve"> </w:t>
      </w:r>
      <w:r>
        <w:rPr>
          <w:sz w:val="18"/>
        </w:rPr>
        <w:t>of responsibility, that data is at Company’s sole disposition, and that Company is the responsible body in the sense of the</w:t>
      </w:r>
      <w:r>
        <w:rPr>
          <w:spacing w:val="-1"/>
          <w:sz w:val="18"/>
        </w:rPr>
        <w:t xml:space="preserve"> </w:t>
      </w:r>
      <w:r>
        <w:rPr>
          <w:sz w:val="18"/>
        </w:rPr>
        <w:t>GDPR.</w:t>
      </w:r>
    </w:p>
    <w:p w:rsidR="00776ADD" w:rsidRDefault="00776ADD">
      <w:pPr>
        <w:pStyle w:val="Textkrper"/>
        <w:spacing w:before="10"/>
        <w:rPr>
          <w:sz w:val="21"/>
        </w:rPr>
      </w:pPr>
    </w:p>
    <w:p w:rsidR="00776ADD" w:rsidRDefault="004D7F90">
      <w:pPr>
        <w:pStyle w:val="Listenabsatz"/>
        <w:numPr>
          <w:ilvl w:val="0"/>
          <w:numId w:val="1"/>
        </w:numPr>
        <w:tabs>
          <w:tab w:val="left" w:pos="795"/>
        </w:tabs>
        <w:spacing w:line="290" w:lineRule="auto"/>
        <w:ind w:right="2709" w:hanging="340"/>
        <w:rPr>
          <w:sz w:val="18"/>
        </w:rPr>
      </w:pPr>
      <w:r>
        <w:rPr>
          <w:sz w:val="18"/>
        </w:rPr>
        <w:t>No modification of this annex and/or any of its components – including, but not limi- ted to, Supplier’s representations and warranties, if any – shall be valid and binding unless made in writing or in a machine-readable format (in text form), and</w:t>
      </w:r>
      <w:r>
        <w:rPr>
          <w:spacing w:val="-17"/>
          <w:sz w:val="18"/>
        </w:rPr>
        <w:t xml:space="preserve"> </w:t>
      </w:r>
      <w:r>
        <w:rPr>
          <w:sz w:val="18"/>
        </w:rPr>
        <w:t>furthermore only if such modification expressly states that such modification applies to the regulations of this annex. The foregoing shall also apply to any waiver or modification of this mandatory written</w:t>
      </w:r>
      <w:r>
        <w:rPr>
          <w:spacing w:val="-5"/>
          <w:sz w:val="18"/>
        </w:rPr>
        <w:t xml:space="preserve"> </w:t>
      </w:r>
      <w:r>
        <w:rPr>
          <w:sz w:val="18"/>
        </w:rPr>
        <w:t>form.</w:t>
      </w:r>
    </w:p>
    <w:p w:rsidR="00776ADD" w:rsidRDefault="00776ADD">
      <w:pPr>
        <w:pStyle w:val="Textkrper"/>
        <w:spacing w:before="10"/>
        <w:rPr>
          <w:sz w:val="21"/>
        </w:rPr>
      </w:pPr>
    </w:p>
    <w:p w:rsidR="00776ADD" w:rsidRDefault="004D7F90">
      <w:pPr>
        <w:pStyle w:val="Listenabsatz"/>
        <w:numPr>
          <w:ilvl w:val="0"/>
          <w:numId w:val="1"/>
        </w:numPr>
        <w:tabs>
          <w:tab w:val="left" w:pos="795"/>
        </w:tabs>
        <w:spacing w:line="290" w:lineRule="auto"/>
        <w:ind w:right="2866" w:hanging="340"/>
        <w:rPr>
          <w:sz w:val="18"/>
        </w:rPr>
      </w:pPr>
      <w:r>
        <w:rPr>
          <w:sz w:val="18"/>
        </w:rPr>
        <w:t>In case of any conflict, the data protection regulations of this annex shall take precedence over the regulations of the Agreement. Where individual regulations of this annex</w:t>
      </w:r>
      <w:r>
        <w:rPr>
          <w:spacing w:val="-4"/>
          <w:sz w:val="18"/>
        </w:rPr>
        <w:t xml:space="preserve"> </w:t>
      </w:r>
      <w:r>
        <w:rPr>
          <w:sz w:val="18"/>
        </w:rPr>
        <w:t>are</w:t>
      </w:r>
      <w:r>
        <w:rPr>
          <w:spacing w:val="-4"/>
          <w:sz w:val="18"/>
        </w:rPr>
        <w:t xml:space="preserve"> </w:t>
      </w:r>
      <w:r>
        <w:rPr>
          <w:sz w:val="18"/>
        </w:rPr>
        <w:t>invalid</w:t>
      </w:r>
      <w:r>
        <w:rPr>
          <w:spacing w:val="-4"/>
          <w:sz w:val="18"/>
        </w:rPr>
        <w:t xml:space="preserve"> </w:t>
      </w:r>
      <w:r>
        <w:rPr>
          <w:sz w:val="18"/>
        </w:rPr>
        <w:t>or</w:t>
      </w:r>
      <w:r>
        <w:rPr>
          <w:spacing w:val="-4"/>
          <w:sz w:val="18"/>
        </w:rPr>
        <w:t xml:space="preserve"> </w:t>
      </w:r>
      <w:r>
        <w:rPr>
          <w:sz w:val="18"/>
        </w:rPr>
        <w:t>unenforceable,</w:t>
      </w:r>
      <w:r>
        <w:rPr>
          <w:spacing w:val="-4"/>
          <w:sz w:val="18"/>
        </w:rPr>
        <w:t xml:space="preserve"> </w:t>
      </w:r>
      <w:r>
        <w:rPr>
          <w:sz w:val="18"/>
        </w:rPr>
        <w:t>the</w:t>
      </w:r>
      <w:r>
        <w:rPr>
          <w:spacing w:val="-4"/>
          <w:sz w:val="18"/>
        </w:rPr>
        <w:t xml:space="preserve"> </w:t>
      </w:r>
      <w:r>
        <w:rPr>
          <w:sz w:val="18"/>
        </w:rPr>
        <w:t>validity</w:t>
      </w:r>
      <w:r>
        <w:rPr>
          <w:spacing w:val="-4"/>
          <w:sz w:val="18"/>
        </w:rPr>
        <w:t xml:space="preserve"> </w:t>
      </w:r>
      <w:r>
        <w:rPr>
          <w:sz w:val="18"/>
        </w:rPr>
        <w:t>and</w:t>
      </w:r>
      <w:r>
        <w:rPr>
          <w:spacing w:val="-4"/>
          <w:sz w:val="18"/>
        </w:rPr>
        <w:t xml:space="preserve"> </w:t>
      </w:r>
      <w:r>
        <w:rPr>
          <w:sz w:val="18"/>
        </w:rPr>
        <w:t>enforceability</w:t>
      </w:r>
      <w:r>
        <w:rPr>
          <w:spacing w:val="-4"/>
          <w:sz w:val="18"/>
        </w:rPr>
        <w:t xml:space="preserve"> </w:t>
      </w:r>
      <w:r>
        <w:rPr>
          <w:sz w:val="18"/>
        </w:rPr>
        <w:t>of</w:t>
      </w:r>
      <w:r>
        <w:rPr>
          <w:spacing w:val="-2"/>
          <w:sz w:val="18"/>
        </w:rPr>
        <w:t xml:space="preserve"> </w:t>
      </w:r>
      <w:r>
        <w:rPr>
          <w:sz w:val="18"/>
        </w:rPr>
        <w:t>the</w:t>
      </w:r>
      <w:r>
        <w:rPr>
          <w:spacing w:val="-4"/>
          <w:sz w:val="18"/>
        </w:rPr>
        <w:t xml:space="preserve"> </w:t>
      </w:r>
      <w:r>
        <w:rPr>
          <w:sz w:val="18"/>
        </w:rPr>
        <w:t>other</w:t>
      </w:r>
      <w:r>
        <w:rPr>
          <w:spacing w:val="-4"/>
          <w:sz w:val="18"/>
        </w:rPr>
        <w:t xml:space="preserve"> </w:t>
      </w:r>
      <w:r>
        <w:rPr>
          <w:sz w:val="18"/>
        </w:rPr>
        <w:t>regulations of this annex shall not be</w:t>
      </w:r>
      <w:r>
        <w:rPr>
          <w:spacing w:val="-17"/>
          <w:sz w:val="18"/>
        </w:rPr>
        <w:t xml:space="preserve"> </w:t>
      </w:r>
      <w:r>
        <w:rPr>
          <w:sz w:val="18"/>
        </w:rPr>
        <w:t>affected.</w:t>
      </w:r>
    </w:p>
    <w:p w:rsidR="00776ADD" w:rsidRDefault="00776ADD">
      <w:pPr>
        <w:pStyle w:val="Textkrper"/>
        <w:spacing w:before="10"/>
        <w:rPr>
          <w:sz w:val="21"/>
        </w:rPr>
      </w:pPr>
    </w:p>
    <w:p w:rsidR="00776ADD" w:rsidRDefault="004D7F90">
      <w:pPr>
        <w:pStyle w:val="Listenabsatz"/>
        <w:numPr>
          <w:ilvl w:val="0"/>
          <w:numId w:val="1"/>
        </w:numPr>
        <w:tabs>
          <w:tab w:val="left" w:pos="795"/>
        </w:tabs>
        <w:ind w:hanging="340"/>
        <w:rPr>
          <w:sz w:val="18"/>
        </w:rPr>
      </w:pPr>
      <w:r>
        <w:rPr>
          <w:sz w:val="18"/>
        </w:rPr>
        <w:t>This annex is subject to the laws of</w:t>
      </w:r>
      <w:r>
        <w:rPr>
          <w:spacing w:val="-6"/>
          <w:sz w:val="18"/>
        </w:rPr>
        <w:t xml:space="preserve"> </w:t>
      </w:r>
      <w:r>
        <w:rPr>
          <w:sz w:val="18"/>
          <w:shd w:val="clear" w:color="auto" w:fill="FCC400"/>
        </w:rPr>
        <w:t>[</w:t>
      </w:r>
      <w:r w:rsidR="00B0070B">
        <w:rPr>
          <w:sz w:val="18"/>
          <w:shd w:val="clear" w:color="auto" w:fill="FCC400"/>
        </w:rPr>
        <w:t>Country</w:t>
      </w:r>
      <w:r w:rsidR="006059AB">
        <w:rPr>
          <w:sz w:val="18"/>
          <w:shd w:val="clear" w:color="auto" w:fill="FCC400"/>
        </w:rPr>
        <w:t>]</w:t>
      </w:r>
      <w:r>
        <w:rPr>
          <w:sz w:val="18"/>
        </w:rPr>
        <w:t>.</w:t>
      </w:r>
    </w:p>
    <w:p w:rsidR="00776ADD" w:rsidRDefault="00776ADD">
      <w:pPr>
        <w:pStyle w:val="Textkrper"/>
        <w:rPr>
          <w:sz w:val="22"/>
        </w:rPr>
      </w:pPr>
    </w:p>
    <w:p w:rsidR="00776ADD" w:rsidRDefault="00776ADD">
      <w:pPr>
        <w:pStyle w:val="Textkrper"/>
        <w:spacing w:before="10"/>
        <w:rPr>
          <w:sz w:val="20"/>
        </w:rPr>
      </w:pPr>
    </w:p>
    <w:p w:rsidR="00776ADD" w:rsidRDefault="004D7F90">
      <w:pPr>
        <w:pStyle w:val="berschrift2"/>
        <w:rPr>
          <w:b/>
        </w:rPr>
      </w:pPr>
      <w:r>
        <w:rPr>
          <w:b/>
          <w:color w:val="00222D"/>
        </w:rPr>
        <w:t>§ 9 Liability and damages</w:t>
      </w:r>
    </w:p>
    <w:p w:rsidR="00776ADD" w:rsidRDefault="00776ADD">
      <w:pPr>
        <w:pStyle w:val="Textkrper"/>
        <w:spacing w:before="1"/>
        <w:rPr>
          <w:rFonts w:ascii="TheSans C4s Bold"/>
          <w:b/>
          <w:sz w:val="24"/>
        </w:rPr>
      </w:pPr>
    </w:p>
    <w:p w:rsidR="00776ADD" w:rsidRDefault="004D7F90">
      <w:pPr>
        <w:pStyle w:val="Textkrper"/>
        <w:ind w:left="794"/>
      </w:pPr>
      <w:r>
        <w:rPr>
          <w:shd w:val="clear" w:color="auto" w:fill="C6C7C8"/>
        </w:rPr>
        <w:t>Var. 1</w:t>
      </w:r>
    </w:p>
    <w:p w:rsidR="00776ADD" w:rsidRDefault="004D7F90">
      <w:pPr>
        <w:pStyle w:val="Textkrper"/>
        <w:spacing w:before="49" w:line="290" w:lineRule="auto"/>
        <w:ind w:left="794" w:right="2741"/>
      </w:pPr>
      <w:r>
        <w:t>Company and Supplier shall be liable to data subject in accordance with Article 82 of the GDPR.</w:t>
      </w:r>
    </w:p>
    <w:p w:rsidR="00776ADD" w:rsidRDefault="00776ADD">
      <w:pPr>
        <w:pStyle w:val="Textkrper"/>
        <w:spacing w:before="10"/>
        <w:rPr>
          <w:sz w:val="21"/>
        </w:rPr>
      </w:pPr>
    </w:p>
    <w:p w:rsidR="00776ADD" w:rsidRDefault="004D7F90">
      <w:pPr>
        <w:pStyle w:val="Textkrper"/>
        <w:spacing w:before="1"/>
        <w:ind w:left="794"/>
      </w:pPr>
      <w:r>
        <w:rPr>
          <w:shd w:val="clear" w:color="auto" w:fill="C6C7C8"/>
        </w:rPr>
        <w:t>Var. 2</w:t>
      </w:r>
    </w:p>
    <w:p w:rsidR="00776ADD" w:rsidRDefault="004D7F90">
      <w:pPr>
        <w:pStyle w:val="Textkrper"/>
        <w:spacing w:before="49" w:line="290" w:lineRule="auto"/>
        <w:ind w:left="794" w:right="2671"/>
      </w:pPr>
      <w:r>
        <w:t>An individual agreement between Company and Supplier which takes into account the specific circumstances and the interests of both parties. (Note: Such an agreement could be as follows: The regulations on the parties’ liability contained in the Agreement shall be valid also for the purposes of Contract Processing, unless expressly agreed upon otherwise.)</w:t>
      </w:r>
    </w:p>
    <w:p w:rsidR="00776ADD" w:rsidRDefault="00776ADD">
      <w:pPr>
        <w:pStyle w:val="Textkrper"/>
        <w:rPr>
          <w:sz w:val="22"/>
        </w:rPr>
      </w:pPr>
    </w:p>
    <w:p w:rsidR="00776ADD" w:rsidRDefault="00776ADD">
      <w:pPr>
        <w:pStyle w:val="Textkrper"/>
        <w:spacing w:before="2"/>
        <w:rPr>
          <w:sz w:val="19"/>
        </w:rPr>
      </w:pPr>
    </w:p>
    <w:p w:rsidR="00776ADD" w:rsidRDefault="004D7F90">
      <w:pPr>
        <w:pStyle w:val="berschrift2"/>
        <w:spacing w:line="218" w:lineRule="auto"/>
        <w:ind w:right="2741"/>
        <w:rPr>
          <w:b/>
        </w:rPr>
      </w:pPr>
      <w:r w:rsidRPr="004536AB">
        <w:rPr>
          <w:b/>
          <w:color w:val="00222D"/>
          <w:highlight w:val="darkGreen"/>
        </w:rPr>
        <w:t>Where applicable, attach an</w:t>
      </w:r>
      <w:r>
        <w:rPr>
          <w:b/>
          <w:color w:val="00222D"/>
        </w:rPr>
        <w:t xml:space="preserve"> </w:t>
      </w:r>
      <w:r>
        <w:rPr>
          <w:b/>
          <w:color w:val="00222D"/>
          <w:shd w:val="clear" w:color="auto" w:fill="FCC400"/>
        </w:rPr>
        <w:t>exhibit</w:t>
      </w:r>
      <w:r>
        <w:rPr>
          <w:b/>
          <w:color w:val="00222D"/>
        </w:rPr>
        <w:t xml:space="preserve"> </w:t>
      </w:r>
      <w:r w:rsidRPr="004536AB">
        <w:rPr>
          <w:b/>
          <w:color w:val="00222D"/>
          <w:highlight w:val="darkGreen"/>
        </w:rPr>
        <w:t xml:space="preserve">on technical and organisational security measures </w:t>
      </w:r>
      <w:r w:rsidR="004536AB">
        <w:rPr>
          <w:b/>
          <w:color w:val="00222D"/>
          <w:highlight w:val="darkGreen"/>
        </w:rPr>
        <w:t xml:space="preserve">(TOM) </w:t>
      </w:r>
      <w:bookmarkStart w:id="0" w:name="_GoBack"/>
      <w:bookmarkEnd w:id="0"/>
      <w:r w:rsidRPr="004536AB">
        <w:rPr>
          <w:b/>
          <w:color w:val="00222D"/>
          <w:highlight w:val="darkGreen"/>
        </w:rPr>
        <w:t>in accordance with Article 32 of the GDPR (see also section 3 para. 2 of this template exhibit)</w:t>
      </w:r>
    </w:p>
    <w:p w:rsidR="00776ADD" w:rsidRDefault="00776ADD">
      <w:pPr>
        <w:spacing w:line="218" w:lineRule="auto"/>
        <w:sectPr w:rsidR="00776ADD">
          <w:headerReference w:type="default" r:id="rId16"/>
          <w:pgSz w:w="11910" w:h="16840"/>
          <w:pgMar w:top="820" w:right="600" w:bottom="280" w:left="1020" w:header="420" w:footer="0" w:gutter="0"/>
          <w:cols w:space="720"/>
        </w:sectPr>
      </w:pPr>
    </w:p>
    <w:p w:rsidR="00776ADD" w:rsidRDefault="00776ADD">
      <w:pPr>
        <w:pStyle w:val="Textkrper"/>
        <w:rPr>
          <w:rFonts w:ascii="TheSans C4s Bold"/>
          <w:b/>
          <w:sz w:val="20"/>
        </w:rPr>
      </w:pPr>
    </w:p>
    <w:p w:rsidR="00776ADD" w:rsidRDefault="00776ADD">
      <w:pPr>
        <w:pStyle w:val="Textkrper"/>
        <w:rPr>
          <w:rFonts w:ascii="TheSans C4s Bold"/>
          <w:b/>
          <w:sz w:val="20"/>
        </w:rPr>
      </w:pPr>
    </w:p>
    <w:p w:rsidR="00776ADD" w:rsidRDefault="00776ADD">
      <w:pPr>
        <w:pStyle w:val="Textkrper"/>
        <w:rPr>
          <w:rFonts w:ascii="TheSans C4s Bold"/>
          <w:b/>
          <w:sz w:val="20"/>
        </w:rPr>
      </w:pPr>
    </w:p>
    <w:p w:rsidR="00776ADD" w:rsidRDefault="00776ADD">
      <w:pPr>
        <w:pStyle w:val="Textkrper"/>
        <w:rPr>
          <w:rFonts w:ascii="TheSans C4s Bold"/>
          <w:b/>
          <w:sz w:val="20"/>
        </w:rPr>
      </w:pPr>
    </w:p>
    <w:p w:rsidR="00776ADD" w:rsidRDefault="00776ADD">
      <w:pPr>
        <w:pStyle w:val="Textkrper"/>
        <w:rPr>
          <w:rFonts w:ascii="TheSans C4s Bold"/>
          <w:b/>
          <w:sz w:val="20"/>
        </w:rPr>
      </w:pPr>
    </w:p>
    <w:p w:rsidR="00776ADD" w:rsidRDefault="00776ADD">
      <w:pPr>
        <w:pStyle w:val="Textkrper"/>
        <w:spacing w:before="1"/>
        <w:rPr>
          <w:rFonts w:ascii="TheSans C4s Bold"/>
          <w:b/>
          <w:sz w:val="19"/>
        </w:rPr>
      </w:pPr>
    </w:p>
    <w:p w:rsidR="00776ADD" w:rsidRDefault="004D7F90">
      <w:pPr>
        <w:pStyle w:val="Textkrper"/>
        <w:spacing w:before="100" w:line="290" w:lineRule="auto"/>
        <w:ind w:left="1409" w:right="3019"/>
      </w:pPr>
      <w:r>
        <w:rPr>
          <w:noProof/>
          <w:lang w:val="de-DE" w:eastAsia="de-DE"/>
        </w:rPr>
        <w:drawing>
          <wp:anchor distT="0" distB="0" distL="0" distR="0" simplePos="0" relativeHeight="268419935" behindDoc="1" locked="0" layoutInCell="1" allowOverlap="1">
            <wp:simplePos x="0" y="0"/>
            <wp:positionH relativeFrom="page">
              <wp:posOffset>0</wp:posOffset>
            </wp:positionH>
            <wp:positionV relativeFrom="paragraph">
              <wp:posOffset>-994490</wp:posOffset>
            </wp:positionV>
            <wp:extent cx="7559992" cy="7743841"/>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7" cstate="print"/>
                    <a:stretch>
                      <a:fillRect/>
                    </a:stretch>
                  </pic:blipFill>
                  <pic:spPr>
                    <a:xfrm>
                      <a:off x="0" y="0"/>
                      <a:ext cx="7559992" cy="7743841"/>
                    </a:xfrm>
                    <a:prstGeom prst="rect">
                      <a:avLst/>
                    </a:prstGeom>
                  </pic:spPr>
                </pic:pic>
              </a:graphicData>
            </a:graphic>
          </wp:anchor>
        </w:drawing>
      </w:r>
      <w:r>
        <w:rPr>
          <w:color w:val="FFFFFF"/>
        </w:rPr>
        <w:t>Bitkom represents more than 2,500 companies of the digital economy, including 1,700 direct members. Through IT- and communication services only, our members generate a domestic turnover of 190 billion Euros per year, including 50 billion Euros in exports. Members of Bitkom employ more than 2 million people in Germany. Among the members are 1,000 small and medium-sized businesses, over 400 startups and nearly all global players. They offer a wide range of software technologies, IT-services, and telecommunications or internet services, pro- duce hardware and consumer electronics, operate in the sectors of digital media or are in other ways affiliated to the digital economy. 80 percent of the companies’ headquarters are located in Germany with an additional 8 percent each in the EU and the USA, as well as 4 percent in other regions. Bitkom supports the digital transformation of the German economy and advocates a broad participation in the digital progression of society. The aim is to establish Germany as globally leading location of the digital economy.</w:t>
      </w:r>
    </w:p>
    <w:p w:rsidR="00776ADD" w:rsidRDefault="00776ADD">
      <w:pPr>
        <w:pStyle w:val="Textkrper"/>
        <w:rPr>
          <w:sz w:val="22"/>
        </w:rPr>
      </w:pPr>
    </w:p>
    <w:p w:rsidR="00776ADD" w:rsidRDefault="00776ADD">
      <w:pPr>
        <w:pStyle w:val="Textkrper"/>
        <w:rPr>
          <w:sz w:val="22"/>
        </w:rPr>
      </w:pPr>
    </w:p>
    <w:p w:rsidR="00776ADD" w:rsidRDefault="00776ADD">
      <w:pPr>
        <w:pStyle w:val="Textkrper"/>
        <w:rPr>
          <w:sz w:val="22"/>
        </w:rPr>
      </w:pPr>
    </w:p>
    <w:p w:rsidR="00776ADD" w:rsidRDefault="00776ADD">
      <w:pPr>
        <w:pStyle w:val="Textkrper"/>
        <w:rPr>
          <w:sz w:val="22"/>
        </w:rPr>
      </w:pPr>
    </w:p>
    <w:p w:rsidR="00776ADD" w:rsidRDefault="00776ADD">
      <w:pPr>
        <w:pStyle w:val="Textkrper"/>
        <w:rPr>
          <w:sz w:val="22"/>
        </w:rPr>
      </w:pPr>
    </w:p>
    <w:p w:rsidR="00776ADD" w:rsidRDefault="00776ADD">
      <w:pPr>
        <w:pStyle w:val="Textkrper"/>
        <w:rPr>
          <w:sz w:val="22"/>
        </w:rPr>
      </w:pPr>
    </w:p>
    <w:p w:rsidR="00776ADD" w:rsidRDefault="00776ADD">
      <w:pPr>
        <w:pStyle w:val="Textkrper"/>
        <w:rPr>
          <w:sz w:val="22"/>
        </w:rPr>
      </w:pPr>
    </w:p>
    <w:p w:rsidR="00776ADD" w:rsidRDefault="00776ADD">
      <w:pPr>
        <w:pStyle w:val="Textkrper"/>
        <w:rPr>
          <w:sz w:val="22"/>
        </w:rPr>
      </w:pPr>
    </w:p>
    <w:p w:rsidR="00776ADD" w:rsidRDefault="00776ADD">
      <w:pPr>
        <w:pStyle w:val="Textkrper"/>
        <w:rPr>
          <w:sz w:val="22"/>
        </w:rPr>
      </w:pPr>
    </w:p>
    <w:p w:rsidR="00776ADD" w:rsidRDefault="00776ADD">
      <w:pPr>
        <w:pStyle w:val="Textkrper"/>
        <w:rPr>
          <w:sz w:val="22"/>
        </w:rPr>
      </w:pPr>
    </w:p>
    <w:p w:rsidR="00776ADD" w:rsidRDefault="00776ADD">
      <w:pPr>
        <w:pStyle w:val="Textkrper"/>
        <w:rPr>
          <w:sz w:val="22"/>
        </w:rPr>
      </w:pPr>
    </w:p>
    <w:p w:rsidR="00776ADD" w:rsidRDefault="00776ADD">
      <w:pPr>
        <w:pStyle w:val="Textkrper"/>
        <w:rPr>
          <w:sz w:val="22"/>
        </w:rPr>
      </w:pPr>
    </w:p>
    <w:p w:rsidR="00776ADD" w:rsidRDefault="00776ADD">
      <w:pPr>
        <w:pStyle w:val="Textkrper"/>
        <w:rPr>
          <w:sz w:val="22"/>
        </w:rPr>
      </w:pPr>
    </w:p>
    <w:p w:rsidR="00776ADD" w:rsidRDefault="00776ADD">
      <w:pPr>
        <w:pStyle w:val="Textkrper"/>
        <w:rPr>
          <w:sz w:val="22"/>
        </w:rPr>
      </w:pPr>
    </w:p>
    <w:p w:rsidR="00776ADD" w:rsidRDefault="00776ADD">
      <w:pPr>
        <w:pStyle w:val="Textkrper"/>
        <w:rPr>
          <w:sz w:val="22"/>
        </w:rPr>
      </w:pPr>
    </w:p>
    <w:p w:rsidR="00776ADD" w:rsidRDefault="00776ADD">
      <w:pPr>
        <w:pStyle w:val="Textkrper"/>
        <w:rPr>
          <w:sz w:val="22"/>
        </w:rPr>
      </w:pPr>
    </w:p>
    <w:p w:rsidR="00776ADD" w:rsidRDefault="00776ADD">
      <w:pPr>
        <w:pStyle w:val="Textkrper"/>
        <w:rPr>
          <w:sz w:val="22"/>
        </w:rPr>
      </w:pPr>
    </w:p>
    <w:p w:rsidR="00776ADD" w:rsidRDefault="00776ADD">
      <w:pPr>
        <w:pStyle w:val="Textkrper"/>
        <w:rPr>
          <w:sz w:val="22"/>
        </w:rPr>
      </w:pPr>
    </w:p>
    <w:p w:rsidR="00776ADD" w:rsidRDefault="00776ADD">
      <w:pPr>
        <w:pStyle w:val="Textkrper"/>
        <w:rPr>
          <w:sz w:val="22"/>
        </w:rPr>
      </w:pPr>
    </w:p>
    <w:p w:rsidR="00776ADD" w:rsidRDefault="00776ADD">
      <w:pPr>
        <w:pStyle w:val="Textkrper"/>
        <w:rPr>
          <w:sz w:val="22"/>
        </w:rPr>
      </w:pPr>
    </w:p>
    <w:p w:rsidR="00776ADD" w:rsidRDefault="00776ADD">
      <w:pPr>
        <w:pStyle w:val="Textkrper"/>
        <w:rPr>
          <w:sz w:val="22"/>
        </w:rPr>
      </w:pPr>
    </w:p>
    <w:p w:rsidR="00776ADD" w:rsidRDefault="00776ADD">
      <w:pPr>
        <w:pStyle w:val="Textkrper"/>
        <w:rPr>
          <w:sz w:val="22"/>
        </w:rPr>
      </w:pPr>
    </w:p>
    <w:p w:rsidR="00776ADD" w:rsidRDefault="00776ADD">
      <w:pPr>
        <w:pStyle w:val="Textkrper"/>
        <w:rPr>
          <w:sz w:val="22"/>
        </w:rPr>
      </w:pPr>
    </w:p>
    <w:p w:rsidR="00776ADD" w:rsidRDefault="00776ADD">
      <w:pPr>
        <w:pStyle w:val="Textkrper"/>
        <w:rPr>
          <w:sz w:val="22"/>
        </w:rPr>
      </w:pPr>
    </w:p>
    <w:p w:rsidR="00776ADD" w:rsidRDefault="00776ADD">
      <w:pPr>
        <w:pStyle w:val="Textkrper"/>
        <w:rPr>
          <w:sz w:val="22"/>
        </w:rPr>
      </w:pPr>
    </w:p>
    <w:p w:rsidR="00776ADD" w:rsidRDefault="00776ADD">
      <w:pPr>
        <w:pStyle w:val="Textkrper"/>
        <w:rPr>
          <w:sz w:val="22"/>
        </w:rPr>
      </w:pPr>
    </w:p>
    <w:p w:rsidR="00776ADD" w:rsidRDefault="00776ADD">
      <w:pPr>
        <w:pStyle w:val="Textkrper"/>
        <w:rPr>
          <w:sz w:val="22"/>
        </w:rPr>
      </w:pPr>
    </w:p>
    <w:p w:rsidR="00776ADD" w:rsidRDefault="00776ADD">
      <w:pPr>
        <w:pStyle w:val="Textkrper"/>
        <w:rPr>
          <w:sz w:val="22"/>
        </w:rPr>
      </w:pPr>
    </w:p>
    <w:p w:rsidR="00776ADD" w:rsidRDefault="00776ADD">
      <w:pPr>
        <w:pStyle w:val="Textkrper"/>
        <w:spacing w:before="4"/>
        <w:rPr>
          <w:sz w:val="16"/>
        </w:rPr>
      </w:pPr>
    </w:p>
    <w:p w:rsidR="00776ADD" w:rsidRPr="004D7F90" w:rsidRDefault="004D7F90">
      <w:pPr>
        <w:pStyle w:val="Textkrper"/>
        <w:spacing w:line="290" w:lineRule="auto"/>
        <w:ind w:left="1129" w:right="7422" w:firstLine="9"/>
        <w:rPr>
          <w:rFonts w:ascii="TheSans C4s Bold"/>
          <w:b/>
          <w:lang w:val="de-DE"/>
        </w:rPr>
      </w:pPr>
      <w:r w:rsidRPr="004D7F90">
        <w:rPr>
          <w:rFonts w:ascii="TheSans C4s Bold"/>
          <w:b/>
          <w:lang w:val="de-DE"/>
        </w:rPr>
        <w:t>Bundesverband Informationswirtschaft, Telekommunikation und neue Medien e.V.</w:t>
      </w:r>
    </w:p>
    <w:p w:rsidR="00776ADD" w:rsidRPr="004D7F90" w:rsidRDefault="00776ADD">
      <w:pPr>
        <w:pStyle w:val="Textkrper"/>
        <w:spacing w:before="10"/>
        <w:rPr>
          <w:rFonts w:ascii="TheSans C4s Bold"/>
          <w:b/>
          <w:sz w:val="21"/>
          <w:lang w:val="de-DE"/>
        </w:rPr>
      </w:pPr>
    </w:p>
    <w:p w:rsidR="00776ADD" w:rsidRPr="004D7F90" w:rsidRDefault="004D7F90">
      <w:pPr>
        <w:pStyle w:val="Textkrper"/>
        <w:ind w:left="1130"/>
        <w:rPr>
          <w:lang w:val="de-DE"/>
        </w:rPr>
      </w:pPr>
      <w:r w:rsidRPr="004D7F90">
        <w:rPr>
          <w:lang w:val="de-DE"/>
        </w:rPr>
        <w:t>Albrechtstraße 10</w:t>
      </w:r>
    </w:p>
    <w:p w:rsidR="00776ADD" w:rsidRPr="004D7F90" w:rsidRDefault="004D7F90">
      <w:pPr>
        <w:pStyle w:val="Textkrper"/>
        <w:spacing w:before="49"/>
        <w:ind w:left="1129"/>
        <w:rPr>
          <w:lang w:val="de-DE"/>
        </w:rPr>
      </w:pPr>
      <w:r w:rsidRPr="004D7F90">
        <w:rPr>
          <w:lang w:val="de-DE"/>
        </w:rPr>
        <w:t>10117 Berlin</w:t>
      </w:r>
    </w:p>
    <w:p w:rsidR="00776ADD" w:rsidRPr="004D7F90" w:rsidRDefault="004D7F90">
      <w:pPr>
        <w:pStyle w:val="Textkrper"/>
        <w:spacing w:before="49"/>
        <w:ind w:left="1129"/>
        <w:rPr>
          <w:lang w:val="de-DE"/>
        </w:rPr>
      </w:pPr>
      <w:r w:rsidRPr="004D7F90">
        <w:rPr>
          <w:rFonts w:ascii="TheSans C4s Bold"/>
          <w:b/>
          <w:lang w:val="de-DE"/>
        </w:rPr>
        <w:t xml:space="preserve">T  </w:t>
      </w:r>
      <w:r w:rsidRPr="004D7F90">
        <w:rPr>
          <w:lang w:val="de-DE"/>
        </w:rPr>
        <w:t>030 27576-0</w:t>
      </w:r>
    </w:p>
    <w:p w:rsidR="00776ADD" w:rsidRPr="004D7F90" w:rsidRDefault="004536AB">
      <w:pPr>
        <w:pStyle w:val="Textkrper"/>
        <w:spacing w:before="49"/>
        <w:ind w:left="1139"/>
        <w:rPr>
          <w:lang w:val="de-DE"/>
        </w:rPr>
      </w:pPr>
      <w:r>
        <w:rPr>
          <w:noProof/>
        </w:rPr>
        <mc:AlternateContent>
          <mc:Choice Requires="wpg">
            <w:drawing>
              <wp:anchor distT="0" distB="0" distL="114300" distR="114300" simplePos="0" relativeHeight="1120" behindDoc="0" locked="0" layoutInCell="1" allowOverlap="1">
                <wp:simplePos x="0" y="0"/>
                <wp:positionH relativeFrom="page">
                  <wp:posOffset>5467350</wp:posOffset>
                </wp:positionH>
                <wp:positionV relativeFrom="paragraph">
                  <wp:posOffset>160655</wp:posOffset>
                </wp:positionV>
                <wp:extent cx="1463040" cy="345440"/>
                <wp:effectExtent l="0" t="1270" r="3810" b="5715"/>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345440"/>
                          <a:chOff x="8610" y="253"/>
                          <a:chExt cx="2304" cy="544"/>
                        </a:xfrm>
                      </wpg:grpSpPr>
                      <wps:wsp>
                        <wps:cNvPr id="12" name="AutoShape 7"/>
                        <wps:cNvSpPr>
                          <a:spLocks/>
                        </wps:cNvSpPr>
                        <wps:spPr bwMode="auto">
                          <a:xfrm>
                            <a:off x="8610" y="252"/>
                            <a:ext cx="860" cy="543"/>
                          </a:xfrm>
                          <a:custGeom>
                            <a:avLst/>
                            <a:gdLst>
                              <a:gd name="T0" fmla="+- 0 8994 8610"/>
                              <a:gd name="T1" fmla="*/ T0 w 860"/>
                              <a:gd name="T2" fmla="+- 0 550 253"/>
                              <a:gd name="T3" fmla="*/ 550 h 543"/>
                              <a:gd name="T4" fmla="+- 0 8977 8610"/>
                              <a:gd name="T5" fmla="*/ T4 w 860"/>
                              <a:gd name="T6" fmla="+- 0 486 253"/>
                              <a:gd name="T7" fmla="*/ 486 h 543"/>
                              <a:gd name="T8" fmla="+- 0 8962 8610"/>
                              <a:gd name="T9" fmla="*/ T8 w 860"/>
                              <a:gd name="T10" fmla="+- 0 462 253"/>
                              <a:gd name="T11" fmla="*/ 462 h 543"/>
                              <a:gd name="T12" fmla="+- 0 8919 8610"/>
                              <a:gd name="T13" fmla="*/ T12 w 860"/>
                              <a:gd name="T14" fmla="+- 0 428 253"/>
                              <a:gd name="T15" fmla="*/ 428 h 543"/>
                              <a:gd name="T16" fmla="+- 0 8914 8610"/>
                              <a:gd name="T17" fmla="*/ T16 w 860"/>
                              <a:gd name="T18" fmla="+- 0 596 253"/>
                              <a:gd name="T19" fmla="*/ 596 h 543"/>
                              <a:gd name="T20" fmla="+- 0 8906 8610"/>
                              <a:gd name="T21" fmla="*/ T20 w 860"/>
                              <a:gd name="T22" fmla="+- 0 658 253"/>
                              <a:gd name="T23" fmla="*/ 658 h 543"/>
                              <a:gd name="T24" fmla="+- 0 8884 8610"/>
                              <a:gd name="T25" fmla="*/ T24 w 860"/>
                              <a:gd name="T26" fmla="+- 0 701 253"/>
                              <a:gd name="T27" fmla="*/ 701 h 543"/>
                              <a:gd name="T28" fmla="+- 0 8852 8610"/>
                              <a:gd name="T29" fmla="*/ T28 w 860"/>
                              <a:gd name="T30" fmla="+- 0 724 253"/>
                              <a:gd name="T31" fmla="*/ 724 h 543"/>
                              <a:gd name="T32" fmla="+- 0 8809 8610"/>
                              <a:gd name="T33" fmla="*/ T32 w 860"/>
                              <a:gd name="T34" fmla="+- 0 732 253"/>
                              <a:gd name="T35" fmla="*/ 732 h 543"/>
                              <a:gd name="T36" fmla="+- 0 8777 8610"/>
                              <a:gd name="T37" fmla="*/ T36 w 860"/>
                              <a:gd name="T38" fmla="+- 0 731 253"/>
                              <a:gd name="T39" fmla="*/ 731 h 543"/>
                              <a:gd name="T40" fmla="+- 0 8751 8610"/>
                              <a:gd name="T41" fmla="*/ T40 w 860"/>
                              <a:gd name="T42" fmla="+- 0 725 253"/>
                              <a:gd name="T43" fmla="*/ 725 h 543"/>
                              <a:gd name="T44" fmla="+- 0 8753 8610"/>
                              <a:gd name="T45" fmla="*/ T44 w 860"/>
                              <a:gd name="T46" fmla="+- 0 588 253"/>
                              <a:gd name="T47" fmla="*/ 588 h 543"/>
                              <a:gd name="T48" fmla="+- 0 8765 8610"/>
                              <a:gd name="T49" fmla="*/ T48 w 860"/>
                              <a:gd name="T50" fmla="+- 0 544 253"/>
                              <a:gd name="T51" fmla="*/ 544 h 543"/>
                              <a:gd name="T52" fmla="+- 0 8785 8610"/>
                              <a:gd name="T53" fmla="*/ T52 w 860"/>
                              <a:gd name="T54" fmla="+- 0 510 253"/>
                              <a:gd name="T55" fmla="*/ 510 h 543"/>
                              <a:gd name="T56" fmla="+- 0 8810 8610"/>
                              <a:gd name="T57" fmla="*/ T56 w 860"/>
                              <a:gd name="T58" fmla="+- 0 491 253"/>
                              <a:gd name="T59" fmla="*/ 491 h 543"/>
                              <a:gd name="T60" fmla="+- 0 8841 8610"/>
                              <a:gd name="T61" fmla="*/ T60 w 860"/>
                              <a:gd name="T62" fmla="+- 0 483 253"/>
                              <a:gd name="T63" fmla="*/ 483 h 543"/>
                              <a:gd name="T64" fmla="+- 0 8873 8610"/>
                              <a:gd name="T65" fmla="*/ T64 w 860"/>
                              <a:gd name="T66" fmla="+- 0 490 253"/>
                              <a:gd name="T67" fmla="*/ 490 h 543"/>
                              <a:gd name="T68" fmla="+- 0 8896 8610"/>
                              <a:gd name="T69" fmla="*/ T68 w 860"/>
                              <a:gd name="T70" fmla="+- 0 512 253"/>
                              <a:gd name="T71" fmla="*/ 512 h 543"/>
                              <a:gd name="T72" fmla="+- 0 8909 8610"/>
                              <a:gd name="T73" fmla="*/ T72 w 860"/>
                              <a:gd name="T74" fmla="+- 0 547 253"/>
                              <a:gd name="T75" fmla="*/ 547 h 543"/>
                              <a:gd name="T76" fmla="+- 0 8914 8610"/>
                              <a:gd name="T77" fmla="*/ T76 w 860"/>
                              <a:gd name="T78" fmla="+- 0 596 253"/>
                              <a:gd name="T79" fmla="*/ 596 h 543"/>
                              <a:gd name="T80" fmla="+- 0 8892 8610"/>
                              <a:gd name="T81" fmla="*/ T80 w 860"/>
                              <a:gd name="T82" fmla="+- 0 420 253"/>
                              <a:gd name="T83" fmla="*/ 420 h 543"/>
                              <a:gd name="T84" fmla="+- 0 8843 8610"/>
                              <a:gd name="T85" fmla="*/ T84 w 860"/>
                              <a:gd name="T86" fmla="+- 0 418 253"/>
                              <a:gd name="T87" fmla="*/ 418 h 543"/>
                              <a:gd name="T88" fmla="+- 0 8807 8610"/>
                              <a:gd name="T89" fmla="*/ T88 w 860"/>
                              <a:gd name="T90" fmla="+- 0 428 253"/>
                              <a:gd name="T91" fmla="*/ 428 h 543"/>
                              <a:gd name="T92" fmla="+- 0 8777 8610"/>
                              <a:gd name="T93" fmla="*/ T92 w 860"/>
                              <a:gd name="T94" fmla="+- 0 448 253"/>
                              <a:gd name="T95" fmla="*/ 448 h 543"/>
                              <a:gd name="T96" fmla="+- 0 8754 8610"/>
                              <a:gd name="T97" fmla="*/ T96 w 860"/>
                              <a:gd name="T98" fmla="+- 0 475 253"/>
                              <a:gd name="T99" fmla="*/ 475 h 543"/>
                              <a:gd name="T100" fmla="+- 0 8746 8610"/>
                              <a:gd name="T101" fmla="*/ T100 w 860"/>
                              <a:gd name="T102" fmla="+- 0 491 253"/>
                              <a:gd name="T103" fmla="*/ 491 h 543"/>
                              <a:gd name="T104" fmla="+- 0 8750 8610"/>
                              <a:gd name="T105" fmla="*/ T104 w 860"/>
                              <a:gd name="T106" fmla="+- 0 458 253"/>
                              <a:gd name="T107" fmla="*/ 458 h 543"/>
                              <a:gd name="T108" fmla="+- 0 8751 8610"/>
                              <a:gd name="T109" fmla="*/ T108 w 860"/>
                              <a:gd name="T110" fmla="+- 0 428 253"/>
                              <a:gd name="T111" fmla="*/ 428 h 543"/>
                              <a:gd name="T112" fmla="+- 0 8741 8610"/>
                              <a:gd name="T113" fmla="*/ T112 w 860"/>
                              <a:gd name="T114" fmla="+- 0 253 253"/>
                              <a:gd name="T115" fmla="*/ 253 h 543"/>
                              <a:gd name="T116" fmla="+- 0 8717 8610"/>
                              <a:gd name="T117" fmla="*/ T116 w 860"/>
                              <a:gd name="T118" fmla="+- 0 253 253"/>
                              <a:gd name="T119" fmla="*/ 253 h 543"/>
                              <a:gd name="T120" fmla="+- 0 8665 8610"/>
                              <a:gd name="T121" fmla="*/ T120 w 860"/>
                              <a:gd name="T122" fmla="+- 0 254 253"/>
                              <a:gd name="T123" fmla="*/ 254 h 543"/>
                              <a:gd name="T124" fmla="+- 0 8610 8610"/>
                              <a:gd name="T125" fmla="*/ T124 w 860"/>
                              <a:gd name="T126" fmla="+- 0 259 253"/>
                              <a:gd name="T127" fmla="*/ 259 h 543"/>
                              <a:gd name="T128" fmla="+- 0 8626 8610"/>
                              <a:gd name="T129" fmla="*/ T128 w 860"/>
                              <a:gd name="T130" fmla="+- 0 309 253"/>
                              <a:gd name="T131" fmla="*/ 309 h 543"/>
                              <a:gd name="T132" fmla="+- 0 8657 8610"/>
                              <a:gd name="T133" fmla="*/ T132 w 860"/>
                              <a:gd name="T134" fmla="+- 0 313 253"/>
                              <a:gd name="T135" fmla="*/ 313 h 543"/>
                              <a:gd name="T136" fmla="+- 0 8673 8610"/>
                              <a:gd name="T137" fmla="*/ T136 w 860"/>
                              <a:gd name="T138" fmla="+- 0 780 253"/>
                              <a:gd name="T139" fmla="*/ 780 h 543"/>
                              <a:gd name="T140" fmla="+- 0 8735 8610"/>
                              <a:gd name="T141" fmla="*/ T140 w 860"/>
                              <a:gd name="T142" fmla="+- 0 791 253"/>
                              <a:gd name="T143" fmla="*/ 791 h 543"/>
                              <a:gd name="T144" fmla="+- 0 8803 8610"/>
                              <a:gd name="T145" fmla="*/ T144 w 860"/>
                              <a:gd name="T146" fmla="+- 0 795 253"/>
                              <a:gd name="T147" fmla="*/ 795 h 543"/>
                              <a:gd name="T148" fmla="+- 0 8883 8610"/>
                              <a:gd name="T149" fmla="*/ T148 w 860"/>
                              <a:gd name="T150" fmla="+- 0 781 253"/>
                              <a:gd name="T151" fmla="*/ 781 h 543"/>
                              <a:gd name="T152" fmla="+- 0 8945 8610"/>
                              <a:gd name="T153" fmla="*/ T152 w 860"/>
                              <a:gd name="T154" fmla="+- 0 739 253"/>
                              <a:gd name="T155" fmla="*/ 739 h 543"/>
                              <a:gd name="T156" fmla="+- 0 8967 8610"/>
                              <a:gd name="T157" fmla="*/ T156 w 860"/>
                              <a:gd name="T158" fmla="+- 0 709 253"/>
                              <a:gd name="T159" fmla="*/ 709 h 543"/>
                              <a:gd name="T160" fmla="+- 0 8993 8610"/>
                              <a:gd name="T161" fmla="*/ T160 w 860"/>
                              <a:gd name="T162" fmla="+- 0 634 253"/>
                              <a:gd name="T163" fmla="*/ 634 h 543"/>
                              <a:gd name="T164" fmla="+- 0 9470 8610"/>
                              <a:gd name="T165" fmla="*/ T164 w 860"/>
                              <a:gd name="T166" fmla="+- 0 787 253"/>
                              <a:gd name="T167" fmla="*/ 787 h 543"/>
                              <a:gd name="T168" fmla="+- 0 9463 8610"/>
                              <a:gd name="T169" fmla="*/ T168 w 860"/>
                              <a:gd name="T170" fmla="+- 0 723 253"/>
                              <a:gd name="T171" fmla="*/ 723 h 543"/>
                              <a:gd name="T172" fmla="+- 0 9440 8610"/>
                              <a:gd name="T173" fmla="*/ T172 w 860"/>
                              <a:gd name="T174" fmla="+- 0 727 253"/>
                              <a:gd name="T175" fmla="*/ 727 h 543"/>
                              <a:gd name="T176" fmla="+- 0 9418 8610"/>
                              <a:gd name="T177" fmla="*/ T176 w 860"/>
                              <a:gd name="T178" fmla="+- 0 729 253"/>
                              <a:gd name="T179" fmla="*/ 729 h 543"/>
                              <a:gd name="T180" fmla="+- 0 9388 8610"/>
                              <a:gd name="T181" fmla="*/ T180 w 860"/>
                              <a:gd name="T182" fmla="+- 0 724 253"/>
                              <a:gd name="T183" fmla="*/ 724 h 543"/>
                              <a:gd name="T184" fmla="+- 0 9376 8610"/>
                              <a:gd name="T185" fmla="*/ T184 w 860"/>
                              <a:gd name="T186" fmla="+- 0 706 253"/>
                              <a:gd name="T187" fmla="*/ 706 h 543"/>
                              <a:gd name="T188" fmla="+- 0 9371 8610"/>
                              <a:gd name="T189" fmla="*/ T188 w 860"/>
                              <a:gd name="T190" fmla="+- 0 679 253"/>
                              <a:gd name="T191" fmla="*/ 679 h 543"/>
                              <a:gd name="T192" fmla="+- 0 9371 8610"/>
                              <a:gd name="T193" fmla="*/ T192 w 860"/>
                              <a:gd name="T194" fmla="+- 0 486 253"/>
                              <a:gd name="T195" fmla="*/ 486 h 543"/>
                              <a:gd name="T196" fmla="+- 0 9466 8610"/>
                              <a:gd name="T197" fmla="*/ T196 w 860"/>
                              <a:gd name="T198" fmla="+- 0 424 253"/>
                              <a:gd name="T199" fmla="*/ 424 h 543"/>
                              <a:gd name="T200" fmla="+- 0 9371 8610"/>
                              <a:gd name="T201" fmla="*/ T200 w 860"/>
                              <a:gd name="T202" fmla="+- 0 287 253"/>
                              <a:gd name="T203" fmla="*/ 287 h 543"/>
                              <a:gd name="T204" fmla="+- 0 9292 8610"/>
                              <a:gd name="T205" fmla="*/ T204 w 860"/>
                              <a:gd name="T206" fmla="+- 0 424 253"/>
                              <a:gd name="T207" fmla="*/ 424 h 543"/>
                              <a:gd name="T208" fmla="+- 0 9222 8610"/>
                              <a:gd name="T209" fmla="*/ T208 w 860"/>
                              <a:gd name="T210" fmla="+- 0 486 253"/>
                              <a:gd name="T211" fmla="*/ 486 h 543"/>
                              <a:gd name="T212" fmla="+- 0 9292 8610"/>
                              <a:gd name="T213" fmla="*/ T212 w 860"/>
                              <a:gd name="T214" fmla="+- 0 684 253"/>
                              <a:gd name="T215" fmla="*/ 684 h 543"/>
                              <a:gd name="T216" fmla="+- 0 9297 8610"/>
                              <a:gd name="T217" fmla="*/ T216 w 860"/>
                              <a:gd name="T218" fmla="+- 0 737 253"/>
                              <a:gd name="T219" fmla="*/ 737 h 543"/>
                              <a:gd name="T220" fmla="+- 0 9313 8610"/>
                              <a:gd name="T221" fmla="*/ T220 w 860"/>
                              <a:gd name="T222" fmla="+- 0 771 253"/>
                              <a:gd name="T223" fmla="*/ 771 h 543"/>
                              <a:gd name="T224" fmla="+- 0 9344 8610"/>
                              <a:gd name="T225" fmla="*/ T224 w 860"/>
                              <a:gd name="T226" fmla="+- 0 790 253"/>
                              <a:gd name="T227" fmla="*/ 790 h 543"/>
                              <a:gd name="T228" fmla="+- 0 9393 8610"/>
                              <a:gd name="T229" fmla="*/ T228 w 860"/>
                              <a:gd name="T230" fmla="+- 0 796 253"/>
                              <a:gd name="T231" fmla="*/ 796 h 543"/>
                              <a:gd name="T232" fmla="+- 0 9431 8610"/>
                              <a:gd name="T233" fmla="*/ T232 w 860"/>
                              <a:gd name="T234" fmla="+- 0 793 253"/>
                              <a:gd name="T235" fmla="*/ 793 h 543"/>
                              <a:gd name="T236" fmla="+- 0 9470 8610"/>
                              <a:gd name="T237" fmla="*/ T236 w 860"/>
                              <a:gd name="T238" fmla="+- 0 787 253"/>
                              <a:gd name="T239" fmla="*/ 787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60" h="543">
                                <a:moveTo>
                                  <a:pt x="386" y="336"/>
                                </a:moveTo>
                                <a:lnTo>
                                  <a:pt x="384" y="297"/>
                                </a:lnTo>
                                <a:lnTo>
                                  <a:pt x="378" y="263"/>
                                </a:lnTo>
                                <a:lnTo>
                                  <a:pt x="367" y="233"/>
                                </a:lnTo>
                                <a:lnTo>
                                  <a:pt x="365" y="230"/>
                                </a:lnTo>
                                <a:lnTo>
                                  <a:pt x="352" y="209"/>
                                </a:lnTo>
                                <a:lnTo>
                                  <a:pt x="332" y="189"/>
                                </a:lnTo>
                                <a:lnTo>
                                  <a:pt x="309" y="175"/>
                                </a:lnTo>
                                <a:lnTo>
                                  <a:pt x="304" y="174"/>
                                </a:lnTo>
                                <a:lnTo>
                                  <a:pt x="304" y="343"/>
                                </a:lnTo>
                                <a:lnTo>
                                  <a:pt x="302" y="376"/>
                                </a:lnTo>
                                <a:lnTo>
                                  <a:pt x="296" y="405"/>
                                </a:lnTo>
                                <a:lnTo>
                                  <a:pt x="287" y="429"/>
                                </a:lnTo>
                                <a:lnTo>
                                  <a:pt x="274" y="448"/>
                                </a:lnTo>
                                <a:lnTo>
                                  <a:pt x="260" y="462"/>
                                </a:lnTo>
                                <a:lnTo>
                                  <a:pt x="242" y="471"/>
                                </a:lnTo>
                                <a:lnTo>
                                  <a:pt x="222" y="477"/>
                                </a:lnTo>
                                <a:lnTo>
                                  <a:pt x="199" y="479"/>
                                </a:lnTo>
                                <a:lnTo>
                                  <a:pt x="182" y="479"/>
                                </a:lnTo>
                                <a:lnTo>
                                  <a:pt x="167" y="478"/>
                                </a:lnTo>
                                <a:lnTo>
                                  <a:pt x="154" y="475"/>
                                </a:lnTo>
                                <a:lnTo>
                                  <a:pt x="141" y="472"/>
                                </a:lnTo>
                                <a:lnTo>
                                  <a:pt x="141" y="359"/>
                                </a:lnTo>
                                <a:lnTo>
                                  <a:pt x="143" y="335"/>
                                </a:lnTo>
                                <a:lnTo>
                                  <a:pt x="147" y="312"/>
                                </a:lnTo>
                                <a:lnTo>
                                  <a:pt x="155" y="291"/>
                                </a:lnTo>
                                <a:lnTo>
                                  <a:pt x="165" y="272"/>
                                </a:lnTo>
                                <a:lnTo>
                                  <a:pt x="175" y="257"/>
                                </a:lnTo>
                                <a:lnTo>
                                  <a:pt x="190" y="244"/>
                                </a:lnTo>
                                <a:lnTo>
                                  <a:pt x="200" y="238"/>
                                </a:lnTo>
                                <a:lnTo>
                                  <a:pt x="208" y="234"/>
                                </a:lnTo>
                                <a:lnTo>
                                  <a:pt x="231" y="230"/>
                                </a:lnTo>
                                <a:lnTo>
                                  <a:pt x="248" y="232"/>
                                </a:lnTo>
                                <a:lnTo>
                                  <a:pt x="263" y="237"/>
                                </a:lnTo>
                                <a:lnTo>
                                  <a:pt x="276" y="246"/>
                                </a:lnTo>
                                <a:lnTo>
                                  <a:pt x="286" y="259"/>
                                </a:lnTo>
                                <a:lnTo>
                                  <a:pt x="294" y="275"/>
                                </a:lnTo>
                                <a:lnTo>
                                  <a:pt x="299" y="294"/>
                                </a:lnTo>
                                <a:lnTo>
                                  <a:pt x="303" y="317"/>
                                </a:lnTo>
                                <a:lnTo>
                                  <a:pt x="304" y="343"/>
                                </a:lnTo>
                                <a:lnTo>
                                  <a:pt x="304" y="174"/>
                                </a:lnTo>
                                <a:lnTo>
                                  <a:pt x="282" y="167"/>
                                </a:lnTo>
                                <a:lnTo>
                                  <a:pt x="252" y="164"/>
                                </a:lnTo>
                                <a:lnTo>
                                  <a:pt x="233" y="165"/>
                                </a:lnTo>
                                <a:lnTo>
                                  <a:pt x="214" y="169"/>
                                </a:lnTo>
                                <a:lnTo>
                                  <a:pt x="197" y="175"/>
                                </a:lnTo>
                                <a:lnTo>
                                  <a:pt x="181" y="184"/>
                                </a:lnTo>
                                <a:lnTo>
                                  <a:pt x="167" y="195"/>
                                </a:lnTo>
                                <a:lnTo>
                                  <a:pt x="154" y="208"/>
                                </a:lnTo>
                                <a:lnTo>
                                  <a:pt x="144" y="222"/>
                                </a:lnTo>
                                <a:lnTo>
                                  <a:pt x="136" y="238"/>
                                </a:lnTo>
                                <a:lnTo>
                                  <a:pt x="138" y="223"/>
                                </a:lnTo>
                                <a:lnTo>
                                  <a:pt x="140" y="205"/>
                                </a:lnTo>
                                <a:lnTo>
                                  <a:pt x="141" y="187"/>
                                </a:lnTo>
                                <a:lnTo>
                                  <a:pt x="141" y="175"/>
                                </a:lnTo>
                                <a:lnTo>
                                  <a:pt x="141" y="1"/>
                                </a:lnTo>
                                <a:lnTo>
                                  <a:pt x="131" y="0"/>
                                </a:lnTo>
                                <a:lnTo>
                                  <a:pt x="119" y="0"/>
                                </a:lnTo>
                                <a:lnTo>
                                  <a:pt x="107" y="0"/>
                                </a:lnTo>
                                <a:lnTo>
                                  <a:pt x="82" y="0"/>
                                </a:lnTo>
                                <a:lnTo>
                                  <a:pt x="55" y="1"/>
                                </a:lnTo>
                                <a:lnTo>
                                  <a:pt x="27" y="3"/>
                                </a:lnTo>
                                <a:lnTo>
                                  <a:pt x="0" y="6"/>
                                </a:lnTo>
                                <a:lnTo>
                                  <a:pt x="0" y="55"/>
                                </a:lnTo>
                                <a:lnTo>
                                  <a:pt x="16" y="56"/>
                                </a:lnTo>
                                <a:lnTo>
                                  <a:pt x="32" y="58"/>
                                </a:lnTo>
                                <a:lnTo>
                                  <a:pt x="47" y="60"/>
                                </a:lnTo>
                                <a:lnTo>
                                  <a:pt x="63" y="62"/>
                                </a:lnTo>
                                <a:lnTo>
                                  <a:pt x="63" y="527"/>
                                </a:lnTo>
                                <a:lnTo>
                                  <a:pt x="94" y="534"/>
                                </a:lnTo>
                                <a:lnTo>
                                  <a:pt x="125" y="538"/>
                                </a:lnTo>
                                <a:lnTo>
                                  <a:pt x="158" y="541"/>
                                </a:lnTo>
                                <a:lnTo>
                                  <a:pt x="193" y="542"/>
                                </a:lnTo>
                                <a:lnTo>
                                  <a:pt x="235" y="538"/>
                                </a:lnTo>
                                <a:lnTo>
                                  <a:pt x="273" y="528"/>
                                </a:lnTo>
                                <a:lnTo>
                                  <a:pt x="307" y="510"/>
                                </a:lnTo>
                                <a:lnTo>
                                  <a:pt x="335" y="486"/>
                                </a:lnTo>
                                <a:lnTo>
                                  <a:pt x="340" y="479"/>
                                </a:lnTo>
                                <a:lnTo>
                                  <a:pt x="357" y="456"/>
                                </a:lnTo>
                                <a:lnTo>
                                  <a:pt x="373" y="421"/>
                                </a:lnTo>
                                <a:lnTo>
                                  <a:pt x="383" y="381"/>
                                </a:lnTo>
                                <a:lnTo>
                                  <a:pt x="386" y="336"/>
                                </a:lnTo>
                                <a:moveTo>
                                  <a:pt x="860" y="534"/>
                                </a:moveTo>
                                <a:lnTo>
                                  <a:pt x="853" y="476"/>
                                </a:lnTo>
                                <a:lnTo>
                                  <a:pt x="853" y="470"/>
                                </a:lnTo>
                                <a:lnTo>
                                  <a:pt x="841" y="473"/>
                                </a:lnTo>
                                <a:lnTo>
                                  <a:pt x="830" y="474"/>
                                </a:lnTo>
                                <a:lnTo>
                                  <a:pt x="819" y="475"/>
                                </a:lnTo>
                                <a:lnTo>
                                  <a:pt x="808" y="476"/>
                                </a:lnTo>
                                <a:lnTo>
                                  <a:pt x="789" y="476"/>
                                </a:lnTo>
                                <a:lnTo>
                                  <a:pt x="778" y="471"/>
                                </a:lnTo>
                                <a:lnTo>
                                  <a:pt x="771" y="462"/>
                                </a:lnTo>
                                <a:lnTo>
                                  <a:pt x="766" y="453"/>
                                </a:lnTo>
                                <a:lnTo>
                                  <a:pt x="763" y="441"/>
                                </a:lnTo>
                                <a:lnTo>
                                  <a:pt x="761" y="426"/>
                                </a:lnTo>
                                <a:lnTo>
                                  <a:pt x="761" y="407"/>
                                </a:lnTo>
                                <a:lnTo>
                                  <a:pt x="761" y="233"/>
                                </a:lnTo>
                                <a:lnTo>
                                  <a:pt x="856" y="233"/>
                                </a:lnTo>
                                <a:lnTo>
                                  <a:pt x="856" y="171"/>
                                </a:lnTo>
                                <a:lnTo>
                                  <a:pt x="761" y="171"/>
                                </a:lnTo>
                                <a:lnTo>
                                  <a:pt x="761" y="34"/>
                                </a:lnTo>
                                <a:lnTo>
                                  <a:pt x="682" y="56"/>
                                </a:lnTo>
                                <a:lnTo>
                                  <a:pt x="682" y="171"/>
                                </a:lnTo>
                                <a:lnTo>
                                  <a:pt x="612" y="171"/>
                                </a:lnTo>
                                <a:lnTo>
                                  <a:pt x="612" y="233"/>
                                </a:lnTo>
                                <a:lnTo>
                                  <a:pt x="682" y="233"/>
                                </a:lnTo>
                                <a:lnTo>
                                  <a:pt x="682" y="431"/>
                                </a:lnTo>
                                <a:lnTo>
                                  <a:pt x="683" y="460"/>
                                </a:lnTo>
                                <a:lnTo>
                                  <a:pt x="687" y="484"/>
                                </a:lnTo>
                                <a:lnTo>
                                  <a:pt x="694" y="503"/>
                                </a:lnTo>
                                <a:lnTo>
                                  <a:pt x="703" y="518"/>
                                </a:lnTo>
                                <a:lnTo>
                                  <a:pt x="717" y="529"/>
                                </a:lnTo>
                                <a:lnTo>
                                  <a:pt x="734" y="537"/>
                                </a:lnTo>
                                <a:lnTo>
                                  <a:pt x="756" y="541"/>
                                </a:lnTo>
                                <a:lnTo>
                                  <a:pt x="783" y="543"/>
                                </a:lnTo>
                                <a:lnTo>
                                  <a:pt x="802" y="542"/>
                                </a:lnTo>
                                <a:lnTo>
                                  <a:pt x="821" y="540"/>
                                </a:lnTo>
                                <a:lnTo>
                                  <a:pt x="841" y="538"/>
                                </a:lnTo>
                                <a:lnTo>
                                  <a:pt x="860" y="534"/>
                                </a:lnTo>
                              </a:path>
                            </a:pathLst>
                          </a:custGeom>
                          <a:solidFill>
                            <a:srgbClr val="009E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6"/>
                        <wps:cNvSpPr>
                          <a:spLocks/>
                        </wps:cNvSpPr>
                        <wps:spPr bwMode="auto">
                          <a:xfrm>
                            <a:off x="9506" y="253"/>
                            <a:ext cx="393" cy="536"/>
                          </a:xfrm>
                          <a:custGeom>
                            <a:avLst/>
                            <a:gdLst>
                              <a:gd name="T0" fmla="+- 0 9610 9506"/>
                              <a:gd name="T1" fmla="*/ T0 w 393"/>
                              <a:gd name="T2" fmla="+- 0 253 253"/>
                              <a:gd name="T3" fmla="*/ 253 h 536"/>
                              <a:gd name="T4" fmla="+- 0 9574 9506"/>
                              <a:gd name="T5" fmla="*/ T4 w 393"/>
                              <a:gd name="T6" fmla="+- 0 254 253"/>
                              <a:gd name="T7" fmla="*/ 254 h 536"/>
                              <a:gd name="T8" fmla="+- 0 9538 9506"/>
                              <a:gd name="T9" fmla="*/ T8 w 393"/>
                              <a:gd name="T10" fmla="+- 0 256 253"/>
                              <a:gd name="T11" fmla="*/ 256 h 536"/>
                              <a:gd name="T12" fmla="+- 0 9506 9506"/>
                              <a:gd name="T13" fmla="*/ T12 w 393"/>
                              <a:gd name="T14" fmla="+- 0 259 253"/>
                              <a:gd name="T15" fmla="*/ 259 h 536"/>
                              <a:gd name="T16" fmla="+- 0 9506 9506"/>
                              <a:gd name="T17" fmla="*/ T16 w 393"/>
                              <a:gd name="T18" fmla="+- 0 307 253"/>
                              <a:gd name="T19" fmla="*/ 307 h 536"/>
                              <a:gd name="T20" fmla="+- 0 9522 9506"/>
                              <a:gd name="T21" fmla="*/ T20 w 393"/>
                              <a:gd name="T22" fmla="+- 0 309 253"/>
                              <a:gd name="T23" fmla="*/ 309 h 536"/>
                              <a:gd name="T24" fmla="+- 0 9538 9506"/>
                              <a:gd name="T25" fmla="*/ T24 w 393"/>
                              <a:gd name="T26" fmla="+- 0 311 253"/>
                              <a:gd name="T27" fmla="*/ 311 h 536"/>
                              <a:gd name="T28" fmla="+- 0 9554 9506"/>
                              <a:gd name="T29" fmla="*/ T28 w 393"/>
                              <a:gd name="T30" fmla="+- 0 313 253"/>
                              <a:gd name="T31" fmla="*/ 313 h 536"/>
                              <a:gd name="T32" fmla="+- 0 9568 9506"/>
                              <a:gd name="T33" fmla="*/ T32 w 393"/>
                              <a:gd name="T34" fmla="+- 0 315 253"/>
                              <a:gd name="T35" fmla="*/ 315 h 536"/>
                              <a:gd name="T36" fmla="+- 0 9568 9506"/>
                              <a:gd name="T37" fmla="*/ T36 w 393"/>
                              <a:gd name="T38" fmla="+- 0 731 253"/>
                              <a:gd name="T39" fmla="*/ 731 h 536"/>
                              <a:gd name="T40" fmla="+- 0 9553 9506"/>
                              <a:gd name="T41" fmla="*/ T40 w 393"/>
                              <a:gd name="T42" fmla="+- 0 733 253"/>
                              <a:gd name="T43" fmla="*/ 733 h 536"/>
                              <a:gd name="T44" fmla="+- 0 9537 9506"/>
                              <a:gd name="T45" fmla="*/ T44 w 393"/>
                              <a:gd name="T46" fmla="+- 0 735 253"/>
                              <a:gd name="T47" fmla="*/ 735 h 536"/>
                              <a:gd name="T48" fmla="+- 0 9522 9506"/>
                              <a:gd name="T49" fmla="*/ T48 w 393"/>
                              <a:gd name="T50" fmla="+- 0 737 253"/>
                              <a:gd name="T51" fmla="*/ 737 h 536"/>
                              <a:gd name="T52" fmla="+- 0 9508 9506"/>
                              <a:gd name="T53" fmla="*/ T52 w 393"/>
                              <a:gd name="T54" fmla="+- 0 741 253"/>
                              <a:gd name="T55" fmla="*/ 741 h 536"/>
                              <a:gd name="T56" fmla="+- 0 9508 9506"/>
                              <a:gd name="T57" fmla="*/ T56 w 393"/>
                              <a:gd name="T58" fmla="+- 0 789 253"/>
                              <a:gd name="T59" fmla="*/ 789 h 536"/>
                              <a:gd name="T60" fmla="+- 0 9697 9506"/>
                              <a:gd name="T61" fmla="*/ T60 w 393"/>
                              <a:gd name="T62" fmla="+- 0 789 253"/>
                              <a:gd name="T63" fmla="*/ 789 h 536"/>
                              <a:gd name="T64" fmla="+- 0 9697 9506"/>
                              <a:gd name="T65" fmla="*/ T64 w 393"/>
                              <a:gd name="T66" fmla="+- 0 740 253"/>
                              <a:gd name="T67" fmla="*/ 740 h 536"/>
                              <a:gd name="T68" fmla="+- 0 9686 9506"/>
                              <a:gd name="T69" fmla="*/ T68 w 393"/>
                              <a:gd name="T70" fmla="+- 0 737 253"/>
                              <a:gd name="T71" fmla="*/ 737 h 536"/>
                              <a:gd name="T72" fmla="+- 0 9674 9506"/>
                              <a:gd name="T73" fmla="*/ T72 w 393"/>
                              <a:gd name="T74" fmla="+- 0 734 253"/>
                              <a:gd name="T75" fmla="*/ 734 h 536"/>
                              <a:gd name="T76" fmla="+- 0 9660 9506"/>
                              <a:gd name="T77" fmla="*/ T76 w 393"/>
                              <a:gd name="T78" fmla="+- 0 732 253"/>
                              <a:gd name="T79" fmla="*/ 732 h 536"/>
                              <a:gd name="T80" fmla="+- 0 9647 9506"/>
                              <a:gd name="T81" fmla="*/ T80 w 393"/>
                              <a:gd name="T82" fmla="+- 0 731 253"/>
                              <a:gd name="T83" fmla="*/ 731 h 536"/>
                              <a:gd name="T84" fmla="+- 0 9647 9506"/>
                              <a:gd name="T85" fmla="*/ T84 w 393"/>
                              <a:gd name="T86" fmla="+- 0 601 253"/>
                              <a:gd name="T87" fmla="*/ 601 h 536"/>
                              <a:gd name="T88" fmla="+- 0 9742 9506"/>
                              <a:gd name="T89" fmla="*/ T88 w 393"/>
                              <a:gd name="T90" fmla="+- 0 601 253"/>
                              <a:gd name="T91" fmla="*/ 601 h 536"/>
                              <a:gd name="T92" fmla="+- 0 9735 9506"/>
                              <a:gd name="T93" fmla="*/ T92 w 393"/>
                              <a:gd name="T94" fmla="+- 0 592 253"/>
                              <a:gd name="T95" fmla="*/ 592 h 536"/>
                              <a:gd name="T96" fmla="+- 0 9736 9506"/>
                              <a:gd name="T97" fmla="*/ T96 w 393"/>
                              <a:gd name="T98" fmla="+- 0 590 253"/>
                              <a:gd name="T99" fmla="*/ 590 h 536"/>
                              <a:gd name="T100" fmla="+- 0 9647 9506"/>
                              <a:gd name="T101" fmla="*/ T100 w 393"/>
                              <a:gd name="T102" fmla="+- 0 590 253"/>
                              <a:gd name="T103" fmla="*/ 590 h 536"/>
                              <a:gd name="T104" fmla="+- 0 9647 9506"/>
                              <a:gd name="T105" fmla="*/ T104 w 393"/>
                              <a:gd name="T106" fmla="+- 0 254 253"/>
                              <a:gd name="T107" fmla="*/ 254 h 536"/>
                              <a:gd name="T108" fmla="+- 0 9610 9506"/>
                              <a:gd name="T109" fmla="*/ T108 w 393"/>
                              <a:gd name="T110" fmla="+- 0 253 253"/>
                              <a:gd name="T111" fmla="*/ 253 h 536"/>
                              <a:gd name="T112" fmla="+- 0 9742 9506"/>
                              <a:gd name="T113" fmla="*/ T112 w 393"/>
                              <a:gd name="T114" fmla="+- 0 601 253"/>
                              <a:gd name="T115" fmla="*/ 601 h 536"/>
                              <a:gd name="T116" fmla="+- 0 9647 9506"/>
                              <a:gd name="T117" fmla="*/ T116 w 393"/>
                              <a:gd name="T118" fmla="+- 0 601 253"/>
                              <a:gd name="T119" fmla="*/ 601 h 536"/>
                              <a:gd name="T120" fmla="+- 0 9785 9506"/>
                              <a:gd name="T121" fmla="*/ T120 w 393"/>
                              <a:gd name="T122" fmla="+- 0 789 253"/>
                              <a:gd name="T123" fmla="*/ 789 h 536"/>
                              <a:gd name="T124" fmla="+- 0 9898 9506"/>
                              <a:gd name="T125" fmla="*/ T124 w 393"/>
                              <a:gd name="T126" fmla="+- 0 789 253"/>
                              <a:gd name="T127" fmla="*/ 789 h 536"/>
                              <a:gd name="T128" fmla="+- 0 9898 9506"/>
                              <a:gd name="T129" fmla="*/ T128 w 393"/>
                              <a:gd name="T130" fmla="+- 0 740 253"/>
                              <a:gd name="T131" fmla="*/ 740 h 536"/>
                              <a:gd name="T132" fmla="+- 0 9884 9506"/>
                              <a:gd name="T133" fmla="*/ T132 w 393"/>
                              <a:gd name="T134" fmla="+- 0 737 253"/>
                              <a:gd name="T135" fmla="*/ 737 h 536"/>
                              <a:gd name="T136" fmla="+- 0 9869 9506"/>
                              <a:gd name="T137" fmla="*/ T136 w 393"/>
                              <a:gd name="T138" fmla="+- 0 734 253"/>
                              <a:gd name="T139" fmla="*/ 734 h 536"/>
                              <a:gd name="T140" fmla="+- 0 9856 9506"/>
                              <a:gd name="T141" fmla="*/ T140 w 393"/>
                              <a:gd name="T142" fmla="+- 0 732 253"/>
                              <a:gd name="T143" fmla="*/ 732 h 536"/>
                              <a:gd name="T144" fmla="+- 0 9842 9506"/>
                              <a:gd name="T145" fmla="*/ T144 w 393"/>
                              <a:gd name="T146" fmla="+- 0 730 253"/>
                              <a:gd name="T147" fmla="*/ 730 h 536"/>
                              <a:gd name="T148" fmla="+- 0 9742 9506"/>
                              <a:gd name="T149" fmla="*/ T148 w 393"/>
                              <a:gd name="T150" fmla="+- 0 601 253"/>
                              <a:gd name="T151" fmla="*/ 601 h 536"/>
                              <a:gd name="T152" fmla="+- 0 9887 9506"/>
                              <a:gd name="T153" fmla="*/ T152 w 393"/>
                              <a:gd name="T154" fmla="+- 0 425 253"/>
                              <a:gd name="T155" fmla="*/ 425 h 536"/>
                              <a:gd name="T156" fmla="+- 0 9703 9506"/>
                              <a:gd name="T157" fmla="*/ T156 w 393"/>
                              <a:gd name="T158" fmla="+- 0 425 253"/>
                              <a:gd name="T159" fmla="*/ 425 h 536"/>
                              <a:gd name="T160" fmla="+- 0 9703 9506"/>
                              <a:gd name="T161" fmla="*/ T160 w 393"/>
                              <a:gd name="T162" fmla="+- 0 474 253"/>
                              <a:gd name="T163" fmla="*/ 474 h 536"/>
                              <a:gd name="T164" fmla="+- 0 9711 9506"/>
                              <a:gd name="T165" fmla="*/ T164 w 393"/>
                              <a:gd name="T166" fmla="+- 0 476 253"/>
                              <a:gd name="T167" fmla="*/ 476 h 536"/>
                              <a:gd name="T168" fmla="+- 0 9721 9506"/>
                              <a:gd name="T169" fmla="*/ T168 w 393"/>
                              <a:gd name="T170" fmla="+- 0 478 253"/>
                              <a:gd name="T171" fmla="*/ 478 h 536"/>
                              <a:gd name="T172" fmla="+- 0 9731 9506"/>
                              <a:gd name="T173" fmla="*/ T172 w 393"/>
                              <a:gd name="T174" fmla="+- 0 480 253"/>
                              <a:gd name="T175" fmla="*/ 480 h 536"/>
                              <a:gd name="T176" fmla="+- 0 9743 9506"/>
                              <a:gd name="T177" fmla="*/ T176 w 393"/>
                              <a:gd name="T178" fmla="+- 0 481 253"/>
                              <a:gd name="T179" fmla="*/ 481 h 536"/>
                              <a:gd name="T180" fmla="+- 0 9647 9506"/>
                              <a:gd name="T181" fmla="*/ T180 w 393"/>
                              <a:gd name="T182" fmla="+- 0 590 253"/>
                              <a:gd name="T183" fmla="*/ 590 h 536"/>
                              <a:gd name="T184" fmla="+- 0 9736 9506"/>
                              <a:gd name="T185" fmla="*/ T184 w 393"/>
                              <a:gd name="T186" fmla="+- 0 590 253"/>
                              <a:gd name="T187" fmla="*/ 590 h 536"/>
                              <a:gd name="T188" fmla="+- 0 9837 9506"/>
                              <a:gd name="T189" fmla="*/ T188 w 393"/>
                              <a:gd name="T190" fmla="+- 0 482 253"/>
                              <a:gd name="T191" fmla="*/ 482 h 536"/>
                              <a:gd name="T192" fmla="+- 0 9850 9506"/>
                              <a:gd name="T193" fmla="*/ T192 w 393"/>
                              <a:gd name="T194" fmla="+- 0 481 253"/>
                              <a:gd name="T195" fmla="*/ 481 h 536"/>
                              <a:gd name="T196" fmla="+- 0 9863 9506"/>
                              <a:gd name="T197" fmla="*/ T196 w 393"/>
                              <a:gd name="T198" fmla="+- 0 479 253"/>
                              <a:gd name="T199" fmla="*/ 479 h 536"/>
                              <a:gd name="T200" fmla="+- 0 9876 9506"/>
                              <a:gd name="T201" fmla="*/ T200 w 393"/>
                              <a:gd name="T202" fmla="+- 0 476 253"/>
                              <a:gd name="T203" fmla="*/ 476 h 536"/>
                              <a:gd name="T204" fmla="+- 0 9887 9506"/>
                              <a:gd name="T205" fmla="*/ T204 w 393"/>
                              <a:gd name="T206" fmla="+- 0 474 253"/>
                              <a:gd name="T207" fmla="*/ 474 h 536"/>
                              <a:gd name="T208" fmla="+- 0 9887 9506"/>
                              <a:gd name="T209" fmla="*/ T208 w 393"/>
                              <a:gd name="T210" fmla="+- 0 425 253"/>
                              <a:gd name="T211" fmla="*/ 425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93" h="536">
                                <a:moveTo>
                                  <a:pt x="104" y="0"/>
                                </a:moveTo>
                                <a:lnTo>
                                  <a:pt x="68" y="1"/>
                                </a:lnTo>
                                <a:lnTo>
                                  <a:pt x="32" y="3"/>
                                </a:lnTo>
                                <a:lnTo>
                                  <a:pt x="0" y="6"/>
                                </a:lnTo>
                                <a:lnTo>
                                  <a:pt x="0" y="54"/>
                                </a:lnTo>
                                <a:lnTo>
                                  <a:pt x="16" y="56"/>
                                </a:lnTo>
                                <a:lnTo>
                                  <a:pt x="32" y="58"/>
                                </a:lnTo>
                                <a:lnTo>
                                  <a:pt x="48" y="60"/>
                                </a:lnTo>
                                <a:lnTo>
                                  <a:pt x="62" y="62"/>
                                </a:lnTo>
                                <a:lnTo>
                                  <a:pt x="62" y="478"/>
                                </a:lnTo>
                                <a:lnTo>
                                  <a:pt x="47" y="480"/>
                                </a:lnTo>
                                <a:lnTo>
                                  <a:pt x="31" y="482"/>
                                </a:lnTo>
                                <a:lnTo>
                                  <a:pt x="16" y="484"/>
                                </a:lnTo>
                                <a:lnTo>
                                  <a:pt x="2" y="488"/>
                                </a:lnTo>
                                <a:lnTo>
                                  <a:pt x="2" y="536"/>
                                </a:lnTo>
                                <a:lnTo>
                                  <a:pt x="191" y="536"/>
                                </a:lnTo>
                                <a:lnTo>
                                  <a:pt x="191" y="487"/>
                                </a:lnTo>
                                <a:lnTo>
                                  <a:pt x="180" y="484"/>
                                </a:lnTo>
                                <a:lnTo>
                                  <a:pt x="168" y="481"/>
                                </a:lnTo>
                                <a:lnTo>
                                  <a:pt x="154" y="479"/>
                                </a:lnTo>
                                <a:lnTo>
                                  <a:pt x="141" y="478"/>
                                </a:lnTo>
                                <a:lnTo>
                                  <a:pt x="141" y="348"/>
                                </a:lnTo>
                                <a:lnTo>
                                  <a:pt x="236" y="348"/>
                                </a:lnTo>
                                <a:lnTo>
                                  <a:pt x="229" y="339"/>
                                </a:lnTo>
                                <a:lnTo>
                                  <a:pt x="230" y="337"/>
                                </a:lnTo>
                                <a:lnTo>
                                  <a:pt x="141" y="337"/>
                                </a:lnTo>
                                <a:lnTo>
                                  <a:pt x="141" y="1"/>
                                </a:lnTo>
                                <a:lnTo>
                                  <a:pt x="104" y="0"/>
                                </a:lnTo>
                                <a:close/>
                                <a:moveTo>
                                  <a:pt x="236" y="348"/>
                                </a:moveTo>
                                <a:lnTo>
                                  <a:pt x="141" y="348"/>
                                </a:lnTo>
                                <a:lnTo>
                                  <a:pt x="279" y="536"/>
                                </a:lnTo>
                                <a:lnTo>
                                  <a:pt x="392" y="536"/>
                                </a:lnTo>
                                <a:lnTo>
                                  <a:pt x="392" y="487"/>
                                </a:lnTo>
                                <a:lnTo>
                                  <a:pt x="378" y="484"/>
                                </a:lnTo>
                                <a:lnTo>
                                  <a:pt x="363" y="481"/>
                                </a:lnTo>
                                <a:lnTo>
                                  <a:pt x="350" y="479"/>
                                </a:lnTo>
                                <a:lnTo>
                                  <a:pt x="336" y="477"/>
                                </a:lnTo>
                                <a:lnTo>
                                  <a:pt x="236" y="348"/>
                                </a:lnTo>
                                <a:close/>
                                <a:moveTo>
                                  <a:pt x="381" y="172"/>
                                </a:moveTo>
                                <a:lnTo>
                                  <a:pt x="197" y="172"/>
                                </a:lnTo>
                                <a:lnTo>
                                  <a:pt x="197" y="221"/>
                                </a:lnTo>
                                <a:lnTo>
                                  <a:pt x="205" y="223"/>
                                </a:lnTo>
                                <a:lnTo>
                                  <a:pt x="215" y="225"/>
                                </a:lnTo>
                                <a:lnTo>
                                  <a:pt x="225" y="227"/>
                                </a:lnTo>
                                <a:lnTo>
                                  <a:pt x="237" y="228"/>
                                </a:lnTo>
                                <a:lnTo>
                                  <a:pt x="141" y="337"/>
                                </a:lnTo>
                                <a:lnTo>
                                  <a:pt x="230" y="337"/>
                                </a:lnTo>
                                <a:lnTo>
                                  <a:pt x="331" y="229"/>
                                </a:lnTo>
                                <a:lnTo>
                                  <a:pt x="344" y="228"/>
                                </a:lnTo>
                                <a:lnTo>
                                  <a:pt x="357" y="226"/>
                                </a:lnTo>
                                <a:lnTo>
                                  <a:pt x="370" y="223"/>
                                </a:lnTo>
                                <a:lnTo>
                                  <a:pt x="381" y="221"/>
                                </a:lnTo>
                                <a:lnTo>
                                  <a:pt x="381" y="172"/>
                                </a:lnTo>
                                <a:close/>
                              </a:path>
                            </a:pathLst>
                          </a:custGeom>
                          <a:solidFill>
                            <a:srgbClr val="002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900" y="417"/>
                            <a:ext cx="348" cy="379"/>
                          </a:xfrm>
                          <a:prstGeom prst="rect">
                            <a:avLst/>
                          </a:prstGeom>
                          <a:noFill/>
                          <a:extLst>
                            <a:ext uri="{909E8E84-426E-40DD-AFC4-6F175D3DCCD1}">
                              <a14:hiddenFill xmlns:a14="http://schemas.microsoft.com/office/drawing/2010/main">
                                <a:solidFill>
                                  <a:srgbClr val="FFFFFF"/>
                                </a:solidFill>
                              </a14:hiddenFill>
                            </a:ext>
                          </a:extLst>
                        </pic:spPr>
                      </pic:pic>
                      <wps:wsp>
                        <wps:cNvPr id="15" name="AutoShape 4"/>
                        <wps:cNvSpPr>
                          <a:spLocks/>
                        </wps:cNvSpPr>
                        <wps:spPr bwMode="auto">
                          <a:xfrm>
                            <a:off x="10264" y="417"/>
                            <a:ext cx="650" cy="372"/>
                          </a:xfrm>
                          <a:custGeom>
                            <a:avLst/>
                            <a:gdLst>
                              <a:gd name="T0" fmla="+- 0 10332 10264"/>
                              <a:gd name="T1" fmla="*/ T0 w 650"/>
                              <a:gd name="T2" fmla="+- 0 425 417"/>
                              <a:gd name="T3" fmla="*/ 425 h 372"/>
                              <a:gd name="T4" fmla="+- 0 10264 10264"/>
                              <a:gd name="T5" fmla="*/ T4 w 650"/>
                              <a:gd name="T6" fmla="+- 0 430 417"/>
                              <a:gd name="T7" fmla="*/ 430 h 372"/>
                              <a:gd name="T8" fmla="+- 0 10280 10264"/>
                              <a:gd name="T9" fmla="*/ T8 w 650"/>
                              <a:gd name="T10" fmla="+- 0 480 417"/>
                              <a:gd name="T11" fmla="*/ 480 h 372"/>
                              <a:gd name="T12" fmla="+- 0 10313 10264"/>
                              <a:gd name="T13" fmla="*/ T12 w 650"/>
                              <a:gd name="T14" fmla="+- 0 483 417"/>
                              <a:gd name="T15" fmla="*/ 483 h 372"/>
                              <a:gd name="T16" fmla="+- 0 10328 10264"/>
                              <a:gd name="T17" fmla="*/ T16 w 650"/>
                              <a:gd name="T18" fmla="+- 0 731 417"/>
                              <a:gd name="T19" fmla="*/ 731 h 372"/>
                              <a:gd name="T20" fmla="+- 0 10295 10264"/>
                              <a:gd name="T21" fmla="*/ T20 w 650"/>
                              <a:gd name="T22" fmla="+- 0 735 417"/>
                              <a:gd name="T23" fmla="*/ 735 h 372"/>
                              <a:gd name="T24" fmla="+- 0 10264 10264"/>
                              <a:gd name="T25" fmla="*/ T24 w 650"/>
                              <a:gd name="T26" fmla="+- 0 741 417"/>
                              <a:gd name="T27" fmla="*/ 741 h 372"/>
                              <a:gd name="T28" fmla="+- 0 10462 10264"/>
                              <a:gd name="T29" fmla="*/ T28 w 650"/>
                              <a:gd name="T30" fmla="+- 0 789 417"/>
                              <a:gd name="T31" fmla="*/ 789 h 372"/>
                              <a:gd name="T32" fmla="+- 0 10449 10264"/>
                              <a:gd name="T33" fmla="*/ T32 w 650"/>
                              <a:gd name="T34" fmla="+- 0 737 417"/>
                              <a:gd name="T35" fmla="*/ 737 h 372"/>
                              <a:gd name="T36" fmla="+- 0 10420 10264"/>
                              <a:gd name="T37" fmla="*/ T36 w 650"/>
                              <a:gd name="T38" fmla="+- 0 732 417"/>
                              <a:gd name="T39" fmla="*/ 732 h 372"/>
                              <a:gd name="T40" fmla="+- 0 10405 10264"/>
                              <a:gd name="T41" fmla="*/ T40 w 650"/>
                              <a:gd name="T42" fmla="+- 0 615 417"/>
                              <a:gd name="T43" fmla="*/ 615 h 372"/>
                              <a:gd name="T44" fmla="+- 0 10434 10264"/>
                              <a:gd name="T45" fmla="*/ T44 w 650"/>
                              <a:gd name="T46" fmla="+- 0 520 417"/>
                              <a:gd name="T47" fmla="*/ 520 h 372"/>
                              <a:gd name="T48" fmla="+- 0 10398 10264"/>
                              <a:gd name="T49" fmla="*/ T48 w 650"/>
                              <a:gd name="T50" fmla="+- 0 497 417"/>
                              <a:gd name="T51" fmla="*/ 497 h 372"/>
                              <a:gd name="T52" fmla="+- 0 10400 10264"/>
                              <a:gd name="T53" fmla="*/ T52 w 650"/>
                              <a:gd name="T54" fmla="+- 0 480 417"/>
                              <a:gd name="T55" fmla="*/ 480 h 372"/>
                              <a:gd name="T56" fmla="+- 0 10401 10264"/>
                              <a:gd name="T57" fmla="*/ T56 w 650"/>
                              <a:gd name="T58" fmla="+- 0 460 417"/>
                              <a:gd name="T59" fmla="*/ 460 h 372"/>
                              <a:gd name="T60" fmla="+- 0 10402 10264"/>
                              <a:gd name="T61" fmla="*/ T60 w 650"/>
                              <a:gd name="T62" fmla="+- 0 439 417"/>
                              <a:gd name="T63" fmla="*/ 439 h 372"/>
                              <a:gd name="T64" fmla="+- 0 10368 10264"/>
                              <a:gd name="T65" fmla="*/ T64 w 650"/>
                              <a:gd name="T66" fmla="+- 0 424 417"/>
                              <a:gd name="T67" fmla="*/ 424 h 372"/>
                              <a:gd name="T68" fmla="+- 0 10499 10264"/>
                              <a:gd name="T69" fmla="*/ T68 w 650"/>
                              <a:gd name="T70" fmla="+- 0 483 417"/>
                              <a:gd name="T71" fmla="*/ 483 h 372"/>
                              <a:gd name="T72" fmla="+- 0 10542 10264"/>
                              <a:gd name="T73" fmla="*/ T72 w 650"/>
                              <a:gd name="T74" fmla="+- 0 504 417"/>
                              <a:gd name="T75" fmla="*/ 504 h 372"/>
                              <a:gd name="T76" fmla="+- 0 10551 10264"/>
                              <a:gd name="T77" fmla="*/ T76 w 650"/>
                              <a:gd name="T78" fmla="+- 0 557 417"/>
                              <a:gd name="T79" fmla="*/ 557 h 372"/>
                              <a:gd name="T80" fmla="+- 0 10685 10264"/>
                              <a:gd name="T81" fmla="*/ T80 w 650"/>
                              <a:gd name="T82" fmla="+- 0 789 417"/>
                              <a:gd name="T83" fmla="*/ 789 h 372"/>
                              <a:gd name="T84" fmla="+- 0 10672 10264"/>
                              <a:gd name="T85" fmla="*/ T84 w 650"/>
                              <a:gd name="T86" fmla="+- 0 737 417"/>
                              <a:gd name="T87" fmla="*/ 737 h 372"/>
                              <a:gd name="T88" fmla="+- 0 10643 10264"/>
                              <a:gd name="T89" fmla="*/ T88 w 650"/>
                              <a:gd name="T90" fmla="+- 0 732 417"/>
                              <a:gd name="T91" fmla="*/ 732 h 372"/>
                              <a:gd name="T92" fmla="+- 0 10629 10264"/>
                              <a:gd name="T93" fmla="*/ T92 w 650"/>
                              <a:gd name="T94" fmla="+- 0 615 417"/>
                              <a:gd name="T95" fmla="*/ 615 h 372"/>
                              <a:gd name="T96" fmla="+- 0 10658 10264"/>
                              <a:gd name="T97" fmla="*/ T96 w 650"/>
                              <a:gd name="T98" fmla="+- 0 519 417"/>
                              <a:gd name="T99" fmla="*/ 519 h 372"/>
                              <a:gd name="T100" fmla="+- 0 10622 10264"/>
                              <a:gd name="T101" fmla="*/ T100 w 650"/>
                              <a:gd name="T102" fmla="+- 0 496 417"/>
                              <a:gd name="T103" fmla="*/ 496 h 372"/>
                              <a:gd name="T104" fmla="+- 0 10845 10264"/>
                              <a:gd name="T105" fmla="*/ T104 w 650"/>
                              <a:gd name="T106" fmla="+- 0 483 417"/>
                              <a:gd name="T107" fmla="*/ 483 h 372"/>
                              <a:gd name="T108" fmla="+- 0 10749 10264"/>
                              <a:gd name="T109" fmla="*/ T108 w 650"/>
                              <a:gd name="T110" fmla="+- 0 488 417"/>
                              <a:gd name="T111" fmla="*/ 488 h 372"/>
                              <a:gd name="T112" fmla="+- 0 10773 10264"/>
                              <a:gd name="T113" fmla="*/ T112 w 650"/>
                              <a:gd name="T114" fmla="+- 0 526 417"/>
                              <a:gd name="T115" fmla="*/ 526 h 372"/>
                              <a:gd name="T116" fmla="+- 0 10775 10264"/>
                              <a:gd name="T117" fmla="*/ T116 w 650"/>
                              <a:gd name="T118" fmla="+- 0 789 417"/>
                              <a:gd name="T119" fmla="*/ 789 h 372"/>
                              <a:gd name="T120" fmla="+- 0 10913 10264"/>
                              <a:gd name="T121" fmla="*/ T120 w 650"/>
                              <a:gd name="T122" fmla="+- 0 741 417"/>
                              <a:gd name="T123" fmla="*/ 741 h 372"/>
                              <a:gd name="T124" fmla="+- 0 10885 10264"/>
                              <a:gd name="T125" fmla="*/ T124 w 650"/>
                              <a:gd name="T126" fmla="+- 0 735 417"/>
                              <a:gd name="T127" fmla="*/ 735 h 372"/>
                              <a:gd name="T128" fmla="+- 0 10853 10264"/>
                              <a:gd name="T129" fmla="*/ T128 w 650"/>
                              <a:gd name="T130" fmla="+- 0 731 417"/>
                              <a:gd name="T131" fmla="*/ 731 h 372"/>
                              <a:gd name="T132" fmla="+- 0 10846 10264"/>
                              <a:gd name="T133" fmla="*/ T132 w 650"/>
                              <a:gd name="T134" fmla="+- 0 484 417"/>
                              <a:gd name="T135" fmla="*/ 484 h 372"/>
                              <a:gd name="T136" fmla="+- 0 10522 10264"/>
                              <a:gd name="T137" fmla="*/ T136 w 650"/>
                              <a:gd name="T138" fmla="+- 0 417 417"/>
                              <a:gd name="T139" fmla="*/ 417 h 372"/>
                              <a:gd name="T140" fmla="+- 0 10447 10264"/>
                              <a:gd name="T141" fmla="*/ T140 w 650"/>
                              <a:gd name="T142" fmla="+- 0 439 417"/>
                              <a:gd name="T143" fmla="*/ 439 h 372"/>
                              <a:gd name="T144" fmla="+- 0 10398 10264"/>
                              <a:gd name="T145" fmla="*/ T144 w 650"/>
                              <a:gd name="T146" fmla="+- 0 497 417"/>
                              <a:gd name="T147" fmla="*/ 497 h 372"/>
                              <a:gd name="T148" fmla="+- 0 10464 10264"/>
                              <a:gd name="T149" fmla="*/ T148 w 650"/>
                              <a:gd name="T150" fmla="+- 0 493 417"/>
                              <a:gd name="T151" fmla="*/ 493 h 372"/>
                              <a:gd name="T152" fmla="+- 0 10618 10264"/>
                              <a:gd name="T153" fmla="*/ T152 w 650"/>
                              <a:gd name="T154" fmla="+- 0 483 417"/>
                              <a:gd name="T155" fmla="*/ 483 h 372"/>
                              <a:gd name="T156" fmla="+- 0 10597 10264"/>
                              <a:gd name="T157" fmla="*/ T156 w 650"/>
                              <a:gd name="T158" fmla="+- 0 444 417"/>
                              <a:gd name="T159" fmla="*/ 444 h 372"/>
                              <a:gd name="T160" fmla="+- 0 10522 10264"/>
                              <a:gd name="T161" fmla="*/ T160 w 650"/>
                              <a:gd name="T162" fmla="+- 0 417 417"/>
                              <a:gd name="T163" fmla="*/ 417 h 372"/>
                              <a:gd name="T164" fmla="+- 0 10700 10264"/>
                              <a:gd name="T165" fmla="*/ T164 w 650"/>
                              <a:gd name="T166" fmla="+- 0 425 417"/>
                              <a:gd name="T167" fmla="*/ 425 h 372"/>
                              <a:gd name="T168" fmla="+- 0 10639 10264"/>
                              <a:gd name="T169" fmla="*/ T168 w 650"/>
                              <a:gd name="T170" fmla="+- 0 469 417"/>
                              <a:gd name="T171" fmla="*/ 469 h 372"/>
                              <a:gd name="T172" fmla="+- 0 10684 10264"/>
                              <a:gd name="T173" fmla="*/ T172 w 650"/>
                              <a:gd name="T174" fmla="+- 0 496 417"/>
                              <a:gd name="T175" fmla="*/ 496 h 372"/>
                              <a:gd name="T176" fmla="+- 0 10723 10264"/>
                              <a:gd name="T177" fmla="*/ T176 w 650"/>
                              <a:gd name="T178" fmla="+- 0 483 417"/>
                              <a:gd name="T179" fmla="*/ 483 h 372"/>
                              <a:gd name="T180" fmla="+- 0 10825 10264"/>
                              <a:gd name="T181" fmla="*/ T180 w 650"/>
                              <a:gd name="T182" fmla="+- 0 447 417"/>
                              <a:gd name="T183" fmla="*/ 447 h 372"/>
                              <a:gd name="T184" fmla="+- 0 10745 10264"/>
                              <a:gd name="T185" fmla="*/ T184 w 650"/>
                              <a:gd name="T186" fmla="+- 0 417 417"/>
                              <a:gd name="T187" fmla="*/ 417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50" h="372">
                                <a:moveTo>
                                  <a:pt x="104" y="7"/>
                                </a:moveTo>
                                <a:lnTo>
                                  <a:pt x="68" y="8"/>
                                </a:lnTo>
                                <a:lnTo>
                                  <a:pt x="33" y="10"/>
                                </a:lnTo>
                                <a:lnTo>
                                  <a:pt x="0" y="13"/>
                                </a:lnTo>
                                <a:lnTo>
                                  <a:pt x="0" y="61"/>
                                </a:lnTo>
                                <a:lnTo>
                                  <a:pt x="16" y="63"/>
                                </a:lnTo>
                                <a:lnTo>
                                  <a:pt x="33" y="64"/>
                                </a:lnTo>
                                <a:lnTo>
                                  <a:pt x="49" y="66"/>
                                </a:lnTo>
                                <a:lnTo>
                                  <a:pt x="64" y="69"/>
                                </a:lnTo>
                                <a:lnTo>
                                  <a:pt x="64" y="314"/>
                                </a:lnTo>
                                <a:lnTo>
                                  <a:pt x="47" y="316"/>
                                </a:lnTo>
                                <a:lnTo>
                                  <a:pt x="31" y="318"/>
                                </a:lnTo>
                                <a:lnTo>
                                  <a:pt x="15" y="320"/>
                                </a:lnTo>
                                <a:lnTo>
                                  <a:pt x="0" y="324"/>
                                </a:lnTo>
                                <a:lnTo>
                                  <a:pt x="0" y="372"/>
                                </a:lnTo>
                                <a:lnTo>
                                  <a:pt x="198" y="372"/>
                                </a:lnTo>
                                <a:lnTo>
                                  <a:pt x="198" y="323"/>
                                </a:lnTo>
                                <a:lnTo>
                                  <a:pt x="185" y="320"/>
                                </a:lnTo>
                                <a:lnTo>
                                  <a:pt x="171" y="317"/>
                                </a:lnTo>
                                <a:lnTo>
                                  <a:pt x="156" y="315"/>
                                </a:lnTo>
                                <a:lnTo>
                                  <a:pt x="141" y="314"/>
                                </a:lnTo>
                                <a:lnTo>
                                  <a:pt x="141" y="198"/>
                                </a:lnTo>
                                <a:lnTo>
                                  <a:pt x="149" y="145"/>
                                </a:lnTo>
                                <a:lnTo>
                                  <a:pt x="170" y="103"/>
                                </a:lnTo>
                                <a:lnTo>
                                  <a:pt x="194" y="80"/>
                                </a:lnTo>
                                <a:lnTo>
                                  <a:pt x="134" y="80"/>
                                </a:lnTo>
                                <a:lnTo>
                                  <a:pt x="133" y="80"/>
                                </a:lnTo>
                                <a:lnTo>
                                  <a:pt x="136" y="63"/>
                                </a:lnTo>
                                <a:lnTo>
                                  <a:pt x="136" y="61"/>
                                </a:lnTo>
                                <a:lnTo>
                                  <a:pt x="137" y="43"/>
                                </a:lnTo>
                                <a:lnTo>
                                  <a:pt x="138" y="27"/>
                                </a:lnTo>
                                <a:lnTo>
                                  <a:pt x="138" y="22"/>
                                </a:lnTo>
                                <a:lnTo>
                                  <a:pt x="139" y="8"/>
                                </a:lnTo>
                                <a:lnTo>
                                  <a:pt x="104" y="7"/>
                                </a:lnTo>
                                <a:close/>
                                <a:moveTo>
                                  <a:pt x="354" y="66"/>
                                </a:moveTo>
                                <a:lnTo>
                                  <a:pt x="235" y="66"/>
                                </a:lnTo>
                                <a:lnTo>
                                  <a:pt x="262" y="71"/>
                                </a:lnTo>
                                <a:lnTo>
                                  <a:pt x="278" y="87"/>
                                </a:lnTo>
                                <a:lnTo>
                                  <a:pt x="285" y="110"/>
                                </a:lnTo>
                                <a:lnTo>
                                  <a:pt x="287" y="140"/>
                                </a:lnTo>
                                <a:lnTo>
                                  <a:pt x="287" y="372"/>
                                </a:lnTo>
                                <a:lnTo>
                                  <a:pt x="421" y="372"/>
                                </a:lnTo>
                                <a:lnTo>
                                  <a:pt x="421" y="323"/>
                                </a:lnTo>
                                <a:lnTo>
                                  <a:pt x="408" y="320"/>
                                </a:lnTo>
                                <a:lnTo>
                                  <a:pt x="394" y="317"/>
                                </a:lnTo>
                                <a:lnTo>
                                  <a:pt x="379" y="315"/>
                                </a:lnTo>
                                <a:lnTo>
                                  <a:pt x="365" y="314"/>
                                </a:lnTo>
                                <a:lnTo>
                                  <a:pt x="365" y="198"/>
                                </a:lnTo>
                                <a:lnTo>
                                  <a:pt x="373" y="144"/>
                                </a:lnTo>
                                <a:lnTo>
                                  <a:pt x="394" y="102"/>
                                </a:lnTo>
                                <a:lnTo>
                                  <a:pt x="420" y="79"/>
                                </a:lnTo>
                                <a:lnTo>
                                  <a:pt x="358" y="79"/>
                                </a:lnTo>
                                <a:lnTo>
                                  <a:pt x="354" y="66"/>
                                </a:lnTo>
                                <a:close/>
                                <a:moveTo>
                                  <a:pt x="581" y="66"/>
                                </a:moveTo>
                                <a:lnTo>
                                  <a:pt x="459" y="66"/>
                                </a:lnTo>
                                <a:lnTo>
                                  <a:pt x="485" y="71"/>
                                </a:lnTo>
                                <a:lnTo>
                                  <a:pt x="501" y="86"/>
                                </a:lnTo>
                                <a:lnTo>
                                  <a:pt x="509" y="109"/>
                                </a:lnTo>
                                <a:lnTo>
                                  <a:pt x="511" y="140"/>
                                </a:lnTo>
                                <a:lnTo>
                                  <a:pt x="511" y="372"/>
                                </a:lnTo>
                                <a:lnTo>
                                  <a:pt x="649" y="372"/>
                                </a:lnTo>
                                <a:lnTo>
                                  <a:pt x="649" y="324"/>
                                </a:lnTo>
                                <a:lnTo>
                                  <a:pt x="636" y="320"/>
                                </a:lnTo>
                                <a:lnTo>
                                  <a:pt x="621" y="318"/>
                                </a:lnTo>
                                <a:lnTo>
                                  <a:pt x="605" y="316"/>
                                </a:lnTo>
                                <a:lnTo>
                                  <a:pt x="589" y="314"/>
                                </a:lnTo>
                                <a:lnTo>
                                  <a:pt x="589" y="121"/>
                                </a:lnTo>
                                <a:lnTo>
                                  <a:pt x="582" y="67"/>
                                </a:lnTo>
                                <a:lnTo>
                                  <a:pt x="581" y="66"/>
                                </a:lnTo>
                                <a:close/>
                                <a:moveTo>
                                  <a:pt x="258" y="0"/>
                                </a:moveTo>
                                <a:lnTo>
                                  <a:pt x="218" y="6"/>
                                </a:lnTo>
                                <a:lnTo>
                                  <a:pt x="183" y="22"/>
                                </a:lnTo>
                                <a:lnTo>
                                  <a:pt x="155" y="47"/>
                                </a:lnTo>
                                <a:lnTo>
                                  <a:pt x="134" y="80"/>
                                </a:lnTo>
                                <a:lnTo>
                                  <a:pt x="194" y="80"/>
                                </a:lnTo>
                                <a:lnTo>
                                  <a:pt x="200" y="76"/>
                                </a:lnTo>
                                <a:lnTo>
                                  <a:pt x="235" y="66"/>
                                </a:lnTo>
                                <a:lnTo>
                                  <a:pt x="354" y="66"/>
                                </a:lnTo>
                                <a:lnTo>
                                  <a:pt x="350" y="53"/>
                                </a:lnTo>
                                <a:lnTo>
                                  <a:pt x="333" y="27"/>
                                </a:lnTo>
                                <a:lnTo>
                                  <a:pt x="303" y="8"/>
                                </a:lnTo>
                                <a:lnTo>
                                  <a:pt x="258" y="0"/>
                                </a:lnTo>
                                <a:close/>
                                <a:moveTo>
                                  <a:pt x="481" y="0"/>
                                </a:moveTo>
                                <a:lnTo>
                                  <a:pt x="436" y="8"/>
                                </a:lnTo>
                                <a:lnTo>
                                  <a:pt x="401" y="27"/>
                                </a:lnTo>
                                <a:lnTo>
                                  <a:pt x="375" y="52"/>
                                </a:lnTo>
                                <a:lnTo>
                                  <a:pt x="358" y="79"/>
                                </a:lnTo>
                                <a:lnTo>
                                  <a:pt x="420" y="79"/>
                                </a:lnTo>
                                <a:lnTo>
                                  <a:pt x="424" y="75"/>
                                </a:lnTo>
                                <a:lnTo>
                                  <a:pt x="459" y="66"/>
                                </a:lnTo>
                                <a:lnTo>
                                  <a:pt x="581" y="66"/>
                                </a:lnTo>
                                <a:lnTo>
                                  <a:pt x="561" y="30"/>
                                </a:lnTo>
                                <a:lnTo>
                                  <a:pt x="527" y="8"/>
                                </a:lnTo>
                                <a:lnTo>
                                  <a:pt x="481" y="0"/>
                                </a:lnTo>
                                <a:close/>
                              </a:path>
                            </a:pathLst>
                          </a:custGeom>
                          <a:solidFill>
                            <a:srgbClr val="0022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3"/>
                        <wps:cNvSpPr>
                          <a:spLocks/>
                        </wps:cNvSpPr>
                        <wps:spPr bwMode="auto">
                          <a:xfrm>
                            <a:off x="9020" y="265"/>
                            <a:ext cx="203" cy="524"/>
                          </a:xfrm>
                          <a:custGeom>
                            <a:avLst/>
                            <a:gdLst>
                              <a:gd name="T0" fmla="+- 0 9168 9021"/>
                              <a:gd name="T1" fmla="*/ T0 w 203"/>
                              <a:gd name="T2" fmla="+- 0 266 266"/>
                              <a:gd name="T3" fmla="*/ 266 h 524"/>
                              <a:gd name="T4" fmla="+- 0 9085 9021"/>
                              <a:gd name="T5" fmla="*/ T4 w 203"/>
                              <a:gd name="T6" fmla="+- 0 266 266"/>
                              <a:gd name="T7" fmla="*/ 266 h 524"/>
                              <a:gd name="T8" fmla="+- 0 9085 9021"/>
                              <a:gd name="T9" fmla="*/ T8 w 203"/>
                              <a:gd name="T10" fmla="+- 0 352 266"/>
                              <a:gd name="T11" fmla="*/ 352 h 524"/>
                              <a:gd name="T12" fmla="+- 0 9168 9021"/>
                              <a:gd name="T13" fmla="*/ T12 w 203"/>
                              <a:gd name="T14" fmla="+- 0 346 266"/>
                              <a:gd name="T15" fmla="*/ 346 h 524"/>
                              <a:gd name="T16" fmla="+- 0 9168 9021"/>
                              <a:gd name="T17" fmla="*/ T16 w 203"/>
                              <a:gd name="T18" fmla="+- 0 266 266"/>
                              <a:gd name="T19" fmla="*/ 266 h 524"/>
                              <a:gd name="T20" fmla="+- 0 9141 9021"/>
                              <a:gd name="T21" fmla="*/ T20 w 203"/>
                              <a:gd name="T22" fmla="+- 0 424 266"/>
                              <a:gd name="T23" fmla="*/ 424 h 524"/>
                              <a:gd name="T24" fmla="+- 0 9129 9021"/>
                              <a:gd name="T25" fmla="*/ T24 w 203"/>
                              <a:gd name="T26" fmla="+- 0 424 266"/>
                              <a:gd name="T27" fmla="*/ 424 h 524"/>
                              <a:gd name="T28" fmla="+- 0 9103 9021"/>
                              <a:gd name="T29" fmla="*/ T28 w 203"/>
                              <a:gd name="T30" fmla="+- 0 424 266"/>
                              <a:gd name="T31" fmla="*/ 424 h 524"/>
                              <a:gd name="T32" fmla="+- 0 9075 9021"/>
                              <a:gd name="T33" fmla="*/ T32 w 203"/>
                              <a:gd name="T34" fmla="+- 0 425 266"/>
                              <a:gd name="T35" fmla="*/ 425 h 524"/>
                              <a:gd name="T36" fmla="+- 0 9048 9021"/>
                              <a:gd name="T37" fmla="*/ T36 w 203"/>
                              <a:gd name="T38" fmla="+- 0 427 266"/>
                              <a:gd name="T39" fmla="*/ 427 h 524"/>
                              <a:gd name="T40" fmla="+- 0 9021 9021"/>
                              <a:gd name="T41" fmla="*/ T40 w 203"/>
                              <a:gd name="T42" fmla="+- 0 430 266"/>
                              <a:gd name="T43" fmla="*/ 430 h 524"/>
                              <a:gd name="T44" fmla="+- 0 9021 9021"/>
                              <a:gd name="T45" fmla="*/ T44 w 203"/>
                              <a:gd name="T46" fmla="+- 0 478 266"/>
                              <a:gd name="T47" fmla="*/ 478 h 524"/>
                              <a:gd name="T48" fmla="+- 0 9037 9021"/>
                              <a:gd name="T49" fmla="*/ T48 w 203"/>
                              <a:gd name="T50" fmla="+- 0 480 266"/>
                              <a:gd name="T51" fmla="*/ 480 h 524"/>
                              <a:gd name="T52" fmla="+- 0 9054 9021"/>
                              <a:gd name="T53" fmla="*/ T52 w 203"/>
                              <a:gd name="T54" fmla="+- 0 482 266"/>
                              <a:gd name="T55" fmla="*/ 482 h 524"/>
                              <a:gd name="T56" fmla="+- 0 9070 9021"/>
                              <a:gd name="T57" fmla="*/ T56 w 203"/>
                              <a:gd name="T58" fmla="+- 0 484 266"/>
                              <a:gd name="T59" fmla="*/ 484 h 524"/>
                              <a:gd name="T60" fmla="+- 0 9085 9021"/>
                              <a:gd name="T61" fmla="*/ T60 w 203"/>
                              <a:gd name="T62" fmla="+- 0 486 266"/>
                              <a:gd name="T63" fmla="*/ 486 h 524"/>
                              <a:gd name="T64" fmla="+- 0 9085 9021"/>
                              <a:gd name="T65" fmla="*/ T64 w 203"/>
                              <a:gd name="T66" fmla="+- 0 731 266"/>
                              <a:gd name="T67" fmla="*/ 731 h 524"/>
                              <a:gd name="T68" fmla="+- 0 9069 9021"/>
                              <a:gd name="T69" fmla="*/ T68 w 203"/>
                              <a:gd name="T70" fmla="+- 0 732 266"/>
                              <a:gd name="T71" fmla="*/ 732 h 524"/>
                              <a:gd name="T72" fmla="+- 0 9053 9021"/>
                              <a:gd name="T73" fmla="*/ T72 w 203"/>
                              <a:gd name="T74" fmla="+- 0 734 266"/>
                              <a:gd name="T75" fmla="*/ 734 h 524"/>
                              <a:gd name="T76" fmla="+- 0 9037 9021"/>
                              <a:gd name="T77" fmla="*/ T76 w 203"/>
                              <a:gd name="T78" fmla="+- 0 737 266"/>
                              <a:gd name="T79" fmla="*/ 737 h 524"/>
                              <a:gd name="T80" fmla="+- 0 9021 9021"/>
                              <a:gd name="T81" fmla="*/ T80 w 203"/>
                              <a:gd name="T82" fmla="+- 0 740 266"/>
                              <a:gd name="T83" fmla="*/ 740 h 524"/>
                              <a:gd name="T84" fmla="+- 0 9021 9021"/>
                              <a:gd name="T85" fmla="*/ T84 w 203"/>
                              <a:gd name="T86" fmla="+- 0 789 266"/>
                              <a:gd name="T87" fmla="*/ 789 h 524"/>
                              <a:gd name="T88" fmla="+- 0 9224 9021"/>
                              <a:gd name="T89" fmla="*/ T88 w 203"/>
                              <a:gd name="T90" fmla="+- 0 789 266"/>
                              <a:gd name="T91" fmla="*/ 789 h 524"/>
                              <a:gd name="T92" fmla="+- 0 9224 9021"/>
                              <a:gd name="T93" fmla="*/ T92 w 203"/>
                              <a:gd name="T94" fmla="+- 0 740 266"/>
                              <a:gd name="T95" fmla="*/ 740 h 524"/>
                              <a:gd name="T96" fmla="+- 0 9209 9021"/>
                              <a:gd name="T97" fmla="*/ T96 w 203"/>
                              <a:gd name="T98" fmla="+- 0 737 266"/>
                              <a:gd name="T99" fmla="*/ 737 h 524"/>
                              <a:gd name="T100" fmla="+- 0 9194 9021"/>
                              <a:gd name="T101" fmla="*/ T100 w 203"/>
                              <a:gd name="T102" fmla="+- 0 734 266"/>
                              <a:gd name="T103" fmla="*/ 734 h 524"/>
                              <a:gd name="T104" fmla="+- 0 9178 9021"/>
                              <a:gd name="T105" fmla="*/ T104 w 203"/>
                              <a:gd name="T106" fmla="+- 0 732 266"/>
                              <a:gd name="T107" fmla="*/ 732 h 524"/>
                              <a:gd name="T108" fmla="+- 0 9163 9021"/>
                              <a:gd name="T109" fmla="*/ T108 w 203"/>
                              <a:gd name="T110" fmla="+- 0 731 266"/>
                              <a:gd name="T111" fmla="*/ 731 h 524"/>
                              <a:gd name="T112" fmla="+- 0 9163 9021"/>
                              <a:gd name="T113" fmla="*/ T112 w 203"/>
                              <a:gd name="T114" fmla="+- 0 424 266"/>
                              <a:gd name="T115" fmla="*/ 424 h 524"/>
                              <a:gd name="T116" fmla="+- 0 9152 9021"/>
                              <a:gd name="T117" fmla="*/ T116 w 203"/>
                              <a:gd name="T118" fmla="+- 0 424 266"/>
                              <a:gd name="T119" fmla="*/ 424 h 524"/>
                              <a:gd name="T120" fmla="+- 0 9141 9021"/>
                              <a:gd name="T121" fmla="*/ T120 w 203"/>
                              <a:gd name="T122" fmla="+- 0 424 266"/>
                              <a:gd name="T123" fmla="*/ 424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03" h="524">
                                <a:moveTo>
                                  <a:pt x="147" y="0"/>
                                </a:moveTo>
                                <a:lnTo>
                                  <a:pt x="64" y="0"/>
                                </a:lnTo>
                                <a:lnTo>
                                  <a:pt x="64" y="86"/>
                                </a:lnTo>
                                <a:lnTo>
                                  <a:pt x="147" y="80"/>
                                </a:lnTo>
                                <a:lnTo>
                                  <a:pt x="147" y="0"/>
                                </a:lnTo>
                                <a:close/>
                                <a:moveTo>
                                  <a:pt x="120" y="158"/>
                                </a:moveTo>
                                <a:lnTo>
                                  <a:pt x="108" y="158"/>
                                </a:lnTo>
                                <a:lnTo>
                                  <a:pt x="82" y="158"/>
                                </a:lnTo>
                                <a:lnTo>
                                  <a:pt x="54" y="159"/>
                                </a:lnTo>
                                <a:lnTo>
                                  <a:pt x="27" y="161"/>
                                </a:lnTo>
                                <a:lnTo>
                                  <a:pt x="0" y="164"/>
                                </a:lnTo>
                                <a:lnTo>
                                  <a:pt x="0" y="212"/>
                                </a:lnTo>
                                <a:lnTo>
                                  <a:pt x="16" y="214"/>
                                </a:lnTo>
                                <a:lnTo>
                                  <a:pt x="33" y="216"/>
                                </a:lnTo>
                                <a:lnTo>
                                  <a:pt x="49" y="218"/>
                                </a:lnTo>
                                <a:lnTo>
                                  <a:pt x="64" y="220"/>
                                </a:lnTo>
                                <a:lnTo>
                                  <a:pt x="64" y="465"/>
                                </a:lnTo>
                                <a:lnTo>
                                  <a:pt x="48" y="466"/>
                                </a:lnTo>
                                <a:lnTo>
                                  <a:pt x="32" y="468"/>
                                </a:lnTo>
                                <a:lnTo>
                                  <a:pt x="16" y="471"/>
                                </a:lnTo>
                                <a:lnTo>
                                  <a:pt x="0" y="474"/>
                                </a:lnTo>
                                <a:lnTo>
                                  <a:pt x="0" y="523"/>
                                </a:lnTo>
                                <a:lnTo>
                                  <a:pt x="203" y="523"/>
                                </a:lnTo>
                                <a:lnTo>
                                  <a:pt x="203" y="474"/>
                                </a:lnTo>
                                <a:lnTo>
                                  <a:pt x="188" y="471"/>
                                </a:lnTo>
                                <a:lnTo>
                                  <a:pt x="173" y="468"/>
                                </a:lnTo>
                                <a:lnTo>
                                  <a:pt x="157" y="466"/>
                                </a:lnTo>
                                <a:lnTo>
                                  <a:pt x="142" y="465"/>
                                </a:lnTo>
                                <a:lnTo>
                                  <a:pt x="142" y="158"/>
                                </a:lnTo>
                                <a:lnTo>
                                  <a:pt x="131" y="158"/>
                                </a:lnTo>
                                <a:lnTo>
                                  <a:pt x="120" y="158"/>
                                </a:lnTo>
                                <a:close/>
                              </a:path>
                            </a:pathLst>
                          </a:custGeom>
                          <a:solidFill>
                            <a:srgbClr val="009E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FE255" id="Group 2" o:spid="_x0000_s1026" style="position:absolute;margin-left:430.5pt;margin-top:12.65pt;width:115.2pt;height:27.2pt;z-index:1120;mso-position-horizontal-relative:page" coordorigin="8610,253" coordsize="2304,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">
                <v:shape id="AutoShape 7" o:spid="_x0000_s1027" style="position:absolute;left:8610;top:252;width:860;height:543;visibility:visible;mso-wrap-style:square;v-text-anchor:top" coordsize="86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" path="m386,336r-2,-39l378,263,367,233r-2,-3l352,209,332,189,309,175r-5,-1l304,343r-2,33l296,405r-9,24l274,448r-14,14l242,471r-20,6l199,479r-17,l167,478r-13,-3l141,472r,-113l143,335r4,-23l155,291r10,-19l175,257r15,-13l200,238r8,-4l231,230r17,2l263,237r13,9l286,259r8,16l299,294r4,23l304,343r,-169l282,167r-30,-3l233,165r-19,4l197,175r-16,9l167,195r-13,13l144,222r-8,16l138,223r2,-18l141,187r,-12l141,1,131,,119,,107,,82,,55,1,27,3,,6,,55r16,1l32,58r15,2l63,62r,465l94,534r31,4l158,541r35,1l235,538r38,-10l307,510r28,-24l340,479r17,-23l373,421r10,-40l386,336m860,534r-7,-58l853,470r-12,3l830,474r-11,1l808,476r-19,l778,471r-7,-9l766,453r-3,-12l761,426r,-19l761,233r95,l856,171r-95,l761,34,682,56r,115l612,171r,62l682,233r,198l683,460r4,24l694,503r9,15l717,529r17,8l756,541r27,2l802,542r19,-2l841,538r19,-4e" fillcolor="#009ee0" stroked="f">
                  <v:path arrowok="t" o:connecttype="custom" o:connectlocs="384,550;367,486;352,462;309,428;304,596;296,658;274,701;242,724;199,732;167,731;141,725;143,588;155,544;175,510;200,491;231,483;263,490;286,512;299,547;304,596;282,420;233,418;197,428;167,448;144,475;136,491;140,458;141,428;131,253;107,253;55,254;0,259;16,309;47,313;63,780;125,791;193,795;273,781;335,739;357,709;383,634;860,787;853,723;830,727;808,729;778,724;766,706;761,679;761,486;856,424;761,287;682,424;612,486;682,684;687,737;703,771;734,790;783,796;821,793;860,787" o:connectangles="0,0,0,0,0,0,0,0,0,0,0,0,0,0,0,0,0,0,0,0,0,0,0,0,0,0,0,0,0,0,0,0,0,0,0,0,0,0,0,0,0,0,0,0,0,0,0,0,0,0,0,0,0,0,0,0,0,0,0,0"/>
                </v:shape>
                <v:shape id="AutoShape 6" o:spid="_x0000_s1028" style="position:absolute;left:9506;top:253;width:393;height:536;visibility:visible;mso-wrap-style:square;v-text-anchor:top" coordsize="39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" path="m104,l68,1,32,3,,6,,54r16,2l32,58r16,2l62,62r,416l47,480r-16,2l16,484,2,488r,48l191,536r,-49l180,484r-12,-3l154,479r-13,-1l141,348r95,l229,339r1,-2l141,337,141,1,104,xm236,348r-95,l279,536r113,l392,487r-14,-3l363,481r-13,-2l336,477,236,348xm381,172r-184,l197,221r8,2l215,225r10,2l237,228,141,337r89,l331,229r13,-1l357,226r13,-3l381,221r,-49xe" fillcolor="#00222d" stroked="f">
                  <v:path arrowok="t" o:connecttype="custom" o:connectlocs="104,253;68,254;32,256;0,259;0,307;16,309;32,311;48,313;62,315;62,731;47,733;31,735;16,737;2,741;2,789;191,789;191,740;180,737;168,734;154,732;141,731;141,601;236,601;229,592;230,590;141,590;141,254;104,253;236,601;141,601;279,789;392,789;392,740;378,737;363,734;350,732;336,730;236,601;381,425;197,425;197,474;205,476;215,478;225,480;237,481;141,590;230,590;331,482;344,481;357,479;370,476;381,474;381,425" o:connectangles="0,0,0,0,0,0,0,0,0,0,0,0,0,0,0,0,0,0,0,0,0,0,0,0,0,0,0,0,0,0,0,0,0,0,0,0,0,0,0,0,0,0,0,0,0,0,0,0,0,0,0,0,0"/>
                </v:shape>
                <v:shape id="Picture 5" o:spid="_x0000_s1029" type="#_x0000_t75" style="position:absolute;left:9900;top:417;width:348;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">
                  <v:imagedata r:id="rId9" o:title=""/>
                </v:shape>
                <v:shape id="AutoShape 4" o:spid="_x0000_s1030" style="position:absolute;left:10264;top:417;width:650;height:372;visibility:visible;mso-wrap-style:square;v-text-anchor:top" coordsize="65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" path="m104,7l68,8,33,10,,13,,61r16,2l33,64r16,2l64,69r,245l47,316r-16,2l15,320,,324r,48l198,372r,-49l185,320r-14,-3l156,315r-15,-1l141,198r8,-53l170,103,194,80r-60,l133,80r3,-17l136,61r1,-18l138,27r,-5l139,8,104,7xm354,66r-119,l262,71r16,16l285,110r2,30l287,372r134,l421,323r-13,-3l394,317r-15,-2l365,314r,-116l373,144r21,-42l420,79r-62,l354,66xm581,66r-122,l485,71r16,15l509,109r2,31l511,372r138,l649,324r-13,-4l621,318r-16,-2l589,314r,-193l582,67r-1,-1xm258,l218,6,183,22,155,47,134,80r60,l200,76,235,66r119,l350,53,333,27,303,8,258,xm481,l436,8,401,27,375,52,358,79r62,l424,75r35,-9l581,66,561,30,527,8,481,xe" fillcolor="#00222d" stroked="f">
                  <v:path arrowok="t" o:connecttype="custom" o:connectlocs="68,425;0,430;16,480;49,483;64,731;31,735;0,741;198,789;185,737;156,732;141,615;170,520;134,497;136,480;137,460;138,439;104,424;235,483;278,504;287,557;421,789;408,737;379,732;365,615;394,519;358,496;581,483;485,488;509,526;511,789;649,741;621,735;589,731;582,484;258,417;183,439;134,497;200,493;354,483;333,444;258,417;436,425;375,469;420,496;459,483;561,447;481,417" o:connectangles="0,0,0,0,0,0,0,0,0,0,0,0,0,0,0,0,0,0,0,0,0,0,0,0,0,0,0,0,0,0,0,0,0,0,0,0,0,0,0,0,0,0,0,0,0,0,0"/>
                </v:shape>
                <v:shape id="AutoShape 3" o:spid="_x0000_s1031" style="position:absolute;left:9020;top:265;width:203;height:524;visibility:visible;mso-wrap-style:square;v-text-anchor:top" coordsize="2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" path="m147,l64,r,86l147,80,147,xm120,158r-12,l82,158r-28,1l27,161,,164r,48l16,214r17,2l49,218r15,2l64,465r-16,1l32,468r-16,3l,474r,49l203,523r,-49l188,471r-15,-3l157,466r-15,-1l142,158r-11,l120,158xe" fillcolor="#009ee0" stroked="f">
                  <v:path arrowok="t" o:connecttype="custom" o:connectlocs="147,266;64,266;64,352;147,346;147,266;120,424;108,424;82,424;54,425;27,427;0,430;0,478;16,480;33,482;49,484;64,486;64,731;48,732;32,734;16,737;0,740;0,789;203,789;203,740;188,737;173,734;157,732;142,731;142,424;131,424;120,424" o:connectangles="0,0,0,0,0,0,0,0,0,0,0,0,0,0,0,0,0,0,0,0,0,0,0,0,0,0,0,0,0,0,0"/>
                </v:shape>
                <w10:wrap anchorx="page"/>
              </v:group>
            </w:pict>
          </mc:Fallback>
        </mc:AlternateContent>
      </w:r>
      <w:r w:rsidR="004D7F90" w:rsidRPr="004D7F90">
        <w:rPr>
          <w:rFonts w:ascii="TheSans C4s Bold"/>
          <w:b/>
          <w:lang w:val="de-DE"/>
        </w:rPr>
        <w:t xml:space="preserve">F  </w:t>
      </w:r>
      <w:r w:rsidR="004D7F90" w:rsidRPr="004D7F90">
        <w:rPr>
          <w:lang w:val="de-DE"/>
        </w:rPr>
        <w:t>030 27576-400</w:t>
      </w:r>
    </w:p>
    <w:p w:rsidR="00776ADD" w:rsidRPr="004D7F90" w:rsidRDefault="008875A6">
      <w:pPr>
        <w:pStyle w:val="Textkrper"/>
        <w:spacing w:before="49"/>
        <w:ind w:left="1135"/>
        <w:rPr>
          <w:lang w:val="de-DE"/>
        </w:rPr>
      </w:pPr>
      <w:hyperlink r:id="rId18">
        <w:r w:rsidR="004D7F90" w:rsidRPr="004D7F90">
          <w:rPr>
            <w:lang w:val="de-DE"/>
          </w:rPr>
          <w:t>bitkom@bitkom.org</w:t>
        </w:r>
      </w:hyperlink>
    </w:p>
    <w:p w:rsidR="00776ADD" w:rsidRDefault="008875A6">
      <w:pPr>
        <w:pStyle w:val="Textkrper"/>
        <w:spacing w:before="49"/>
        <w:ind w:left="1137"/>
        <w:rPr>
          <w:rFonts w:ascii="TheSans C4s Bold"/>
          <w:b/>
        </w:rPr>
      </w:pPr>
      <w:hyperlink r:id="rId19">
        <w:r w:rsidR="004D7F90">
          <w:rPr>
            <w:rFonts w:ascii="TheSans C4s Bold"/>
            <w:b/>
            <w:color w:val="009EE0"/>
          </w:rPr>
          <w:t>www.bitkom.org</w:t>
        </w:r>
      </w:hyperlink>
    </w:p>
    <w:sectPr w:rsidR="00776ADD">
      <w:headerReference w:type="default" r:id="rId20"/>
      <w:pgSz w:w="11910" w:h="16840"/>
      <w:pgMar w:top="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75A6" w:rsidRDefault="008875A6">
      <w:r>
        <w:separator/>
      </w:r>
    </w:p>
  </w:endnote>
  <w:endnote w:type="continuationSeparator" w:id="0">
    <w:p w:rsidR="008875A6" w:rsidRDefault="00887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heSans C4s SemiLight">
    <w:altName w:val="Arial"/>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TheSans C4s Bold">
    <w:altName w:val="Arial"/>
    <w:charset w:val="00"/>
    <w:family w:val="swiss"/>
    <w:pitch w:val="variable"/>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heSans C4s ExtraBold">
    <w:altName w:val="Arial"/>
    <w:charset w:val="00"/>
    <w:family w:val="swiss"/>
    <w:pitch w:val="variable"/>
  </w:font>
  <w:font w:name="TheSans C4s Light">
    <w:altName w:val="Arial"/>
    <w:charset w:val="00"/>
    <w:family w:val="swiss"/>
    <w:pitch w:val="variable"/>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75A6" w:rsidRDefault="008875A6">
      <w:r>
        <w:separator/>
      </w:r>
    </w:p>
  </w:footnote>
  <w:footnote w:type="continuationSeparator" w:id="0">
    <w:p w:rsidR="008875A6" w:rsidRDefault="008875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ADD" w:rsidRDefault="004536AB">
    <w:pPr>
      <w:pStyle w:val="Textkrper"/>
      <w:spacing w:line="14" w:lineRule="auto"/>
      <w:rPr>
        <w:sz w:val="20"/>
      </w:rPr>
    </w:pPr>
    <w:r>
      <w:rPr>
        <w:noProof/>
      </w:rPr>
      <mc:AlternateContent>
        <mc:Choice Requires="wps">
          <w:drawing>
            <wp:anchor distT="0" distB="0" distL="114300" distR="114300" simplePos="0" relativeHeight="503300840" behindDoc="1" locked="0" layoutInCell="1" allowOverlap="1">
              <wp:simplePos x="0" y="0"/>
              <wp:positionH relativeFrom="page">
                <wp:posOffset>5551170</wp:posOffset>
              </wp:positionH>
              <wp:positionV relativeFrom="page">
                <wp:posOffset>254000</wp:posOffset>
              </wp:positionV>
              <wp:extent cx="1204595" cy="284480"/>
              <wp:effectExtent l="0" t="0" r="0" b="444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ADD" w:rsidRDefault="004D7F90">
                          <w:pPr>
                            <w:spacing w:before="20"/>
                            <w:ind w:right="19"/>
                            <w:jc w:val="right"/>
                            <w:rPr>
                              <w:rFonts w:ascii="TheSans C4s Bold"/>
                              <w:b/>
                              <w:sz w:val="15"/>
                            </w:rPr>
                          </w:pPr>
                          <w:r>
                            <w:rPr>
                              <w:rFonts w:ascii="TheSans C4s Bold"/>
                              <w:b/>
                              <w:color w:val="009EE0"/>
                              <w:sz w:val="15"/>
                            </w:rPr>
                            <w:t>Template Agreement Annex</w:t>
                          </w:r>
                        </w:p>
                        <w:p w:rsidR="00776ADD" w:rsidRDefault="004D7F90">
                          <w:pPr>
                            <w:spacing w:before="17"/>
                            <w:ind w:right="18"/>
                            <w:jc w:val="right"/>
                            <w:rPr>
                              <w:sz w:val="15"/>
                            </w:rPr>
                          </w:pPr>
                          <w:r>
                            <w:rPr>
                              <w:sz w:val="15"/>
                            </w:rPr>
                            <w:t>Imprint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437.1pt;margin-top:20pt;width:94.85pt;height:22.4pt;z-index:-15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atrgIAAKo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" filled="f" stroked="f">
              <v:textbox inset="0,0,0,0">
                <w:txbxContent>
                  <w:p w:rsidR="00776ADD" w:rsidRDefault="004D7F90">
                    <w:pPr>
                      <w:spacing w:before="20"/>
                      <w:ind w:right="19"/>
                      <w:jc w:val="right"/>
                      <w:rPr>
                        <w:rFonts w:ascii="TheSans C4s Bold"/>
                        <w:b/>
                        <w:sz w:val="15"/>
                      </w:rPr>
                    </w:pPr>
                    <w:r>
                      <w:rPr>
                        <w:rFonts w:ascii="TheSans C4s Bold"/>
                        <w:b/>
                        <w:color w:val="009EE0"/>
                        <w:sz w:val="15"/>
                      </w:rPr>
                      <w:t>Template Agreement Annex</w:t>
                    </w:r>
                  </w:p>
                  <w:p w:rsidR="00776ADD" w:rsidRDefault="004D7F90">
                    <w:pPr>
                      <w:spacing w:before="17"/>
                      <w:ind w:right="18"/>
                      <w:jc w:val="right"/>
                      <w:rPr>
                        <w:sz w:val="15"/>
                      </w:rPr>
                    </w:pPr>
                    <w:r>
                      <w:rPr>
                        <w:sz w:val="15"/>
                      </w:rPr>
                      <w:t>Imprint</w:t>
                    </w:r>
                  </w:p>
                </w:txbxContent>
              </v:textbox>
              <w10:wrap anchorx="page" anchory="page"/>
            </v:shape>
          </w:pict>
        </mc:Fallback>
      </mc:AlternateContent>
    </w:r>
    <w:r>
      <w:rPr>
        <w:noProof/>
      </w:rPr>
      <mc:AlternateContent>
        <mc:Choice Requires="wps">
          <w:drawing>
            <wp:anchor distT="0" distB="0" distL="114300" distR="114300" simplePos="0" relativeHeight="503300864" behindDoc="1" locked="0" layoutInCell="1" allowOverlap="1">
              <wp:simplePos x="0" y="0"/>
              <wp:positionH relativeFrom="page">
                <wp:posOffset>7037070</wp:posOffset>
              </wp:positionH>
              <wp:positionV relativeFrom="page">
                <wp:posOffset>254000</wp:posOffset>
              </wp:positionV>
              <wp:extent cx="98425" cy="149225"/>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ADD" w:rsidRDefault="004D7F90">
                          <w:pPr>
                            <w:spacing w:before="20"/>
                            <w:ind w:left="40"/>
                            <w:rPr>
                              <w:rFonts w:ascii="TheSans C4s Bold"/>
                              <w:b/>
                              <w:sz w:val="15"/>
                            </w:rPr>
                          </w:pPr>
                          <w:r>
                            <w:fldChar w:fldCharType="begin"/>
                          </w:r>
                          <w:r>
                            <w:rPr>
                              <w:rFonts w:ascii="TheSans C4s Bold"/>
                              <w:b/>
                              <w:color w:val="009EE0"/>
                              <w:sz w:val="15"/>
                            </w:rPr>
                            <w:instrText xml:space="preserve"> PAGE </w:instrText>
                          </w:r>
                          <w:r>
                            <w:fldChar w:fldCharType="separate"/>
                          </w:r>
                          <w:r>
                            <w:rPr>
                              <w:rFonts w:ascii="TheSans C4s Bold"/>
                              <w:b/>
                              <w:noProof/>
                              <w:color w:val="009EE0"/>
                              <w:sz w:val="15"/>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554.1pt;margin-top:20pt;width:7.75pt;height:11.75pt;z-index:-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QxrAIAAK4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" filled="f" stroked="f">
              <v:textbox inset="0,0,0,0">
                <w:txbxContent>
                  <w:p w:rsidR="00776ADD" w:rsidRDefault="004D7F90">
                    <w:pPr>
                      <w:spacing w:before="20"/>
                      <w:ind w:left="40"/>
                      <w:rPr>
                        <w:rFonts w:ascii="TheSans C4s Bold"/>
                        <w:b/>
                        <w:sz w:val="15"/>
                      </w:rPr>
                    </w:pPr>
                    <w:r>
                      <w:fldChar w:fldCharType="begin"/>
                    </w:r>
                    <w:r>
                      <w:rPr>
                        <w:rFonts w:ascii="TheSans C4s Bold"/>
                        <w:b/>
                        <w:color w:val="009EE0"/>
                        <w:sz w:val="15"/>
                      </w:rPr>
                      <w:instrText xml:space="preserve"> PAGE </w:instrText>
                    </w:r>
                    <w:r>
                      <w:fldChar w:fldCharType="separate"/>
                    </w:r>
                    <w:r>
                      <w:rPr>
                        <w:rFonts w:ascii="TheSans C4s Bold"/>
                        <w:b/>
                        <w:noProof/>
                        <w:color w:val="009EE0"/>
                        <w:sz w:val="15"/>
                      </w:rPr>
                      <w:t>2</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ADD" w:rsidRDefault="004536AB">
    <w:pPr>
      <w:pStyle w:val="Textkrper"/>
      <w:spacing w:line="14" w:lineRule="auto"/>
      <w:rPr>
        <w:sz w:val="20"/>
      </w:rPr>
    </w:pPr>
    <w:r>
      <w:rPr>
        <w:noProof/>
      </w:rPr>
      <mc:AlternateContent>
        <mc:Choice Requires="wps">
          <w:drawing>
            <wp:anchor distT="0" distB="0" distL="114300" distR="114300" simplePos="0" relativeHeight="503300888" behindDoc="1" locked="0" layoutInCell="1" allowOverlap="1">
              <wp:simplePos x="0" y="0"/>
              <wp:positionH relativeFrom="page">
                <wp:posOffset>1007745</wp:posOffset>
              </wp:positionH>
              <wp:positionV relativeFrom="page">
                <wp:posOffset>254000</wp:posOffset>
              </wp:positionV>
              <wp:extent cx="5748020" cy="284480"/>
              <wp:effectExtent l="0" t="0" r="0" b="444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ADD" w:rsidRDefault="004D7F90">
                          <w:pPr>
                            <w:spacing w:before="20"/>
                            <w:ind w:right="20"/>
                            <w:jc w:val="right"/>
                            <w:rPr>
                              <w:rFonts w:ascii="TheSans C4s Bold"/>
                              <w:b/>
                              <w:sz w:val="15"/>
                            </w:rPr>
                          </w:pPr>
                          <w:r>
                            <w:rPr>
                              <w:rFonts w:ascii="TheSans C4s Bold"/>
                              <w:b/>
                              <w:color w:val="009EE0"/>
                              <w:sz w:val="15"/>
                            </w:rPr>
                            <w:t>Template Agreement Annex</w:t>
                          </w:r>
                        </w:p>
                        <w:p w:rsidR="00776ADD" w:rsidRDefault="004D7F90">
                          <w:pPr>
                            <w:spacing w:before="17"/>
                            <w:ind w:right="18"/>
                            <w:jc w:val="right"/>
                            <w:rPr>
                              <w:sz w:val="15"/>
                            </w:rPr>
                          </w:pPr>
                          <w:r>
                            <w:rPr>
                              <w:sz w:val="15"/>
                            </w:rPr>
                            <w:t>Processing of personal data on behalf of a controller in accordance with Article 28 (3) of the EU General Data Protection Regulation (GDPR)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79.35pt;margin-top:20pt;width:452.6pt;height:22.4pt;z-index:-15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" filled="f" stroked="f">
              <v:textbox inset="0,0,0,0">
                <w:txbxContent>
                  <w:p w:rsidR="00776ADD" w:rsidRDefault="004D7F90">
                    <w:pPr>
                      <w:spacing w:before="20"/>
                      <w:ind w:right="20"/>
                      <w:jc w:val="right"/>
                      <w:rPr>
                        <w:rFonts w:ascii="TheSans C4s Bold"/>
                        <w:b/>
                        <w:sz w:val="15"/>
                      </w:rPr>
                    </w:pPr>
                    <w:r>
                      <w:rPr>
                        <w:rFonts w:ascii="TheSans C4s Bold"/>
                        <w:b/>
                        <w:color w:val="009EE0"/>
                        <w:sz w:val="15"/>
                      </w:rPr>
                      <w:t>Template Agreement Annex</w:t>
                    </w:r>
                  </w:p>
                  <w:p w:rsidR="00776ADD" w:rsidRDefault="004D7F90">
                    <w:pPr>
                      <w:spacing w:before="17"/>
                      <w:ind w:right="18"/>
                      <w:jc w:val="right"/>
                      <w:rPr>
                        <w:sz w:val="15"/>
                      </w:rPr>
                    </w:pPr>
                    <w:r>
                      <w:rPr>
                        <w:sz w:val="15"/>
                      </w:rPr>
                      <w:t>Processing of personal data on behalf of a controller in accordance with Article 28 (3) of the EU General Data Protection Regulation (GDPR)</w:t>
                    </w:r>
                  </w:p>
                </w:txbxContent>
              </v:textbox>
              <w10:wrap anchorx="page" anchory="page"/>
            </v:shape>
          </w:pict>
        </mc:Fallback>
      </mc:AlternateContent>
    </w:r>
    <w:r>
      <w:rPr>
        <w:noProof/>
      </w:rPr>
      <mc:AlternateContent>
        <mc:Choice Requires="wps">
          <w:drawing>
            <wp:anchor distT="0" distB="0" distL="114300" distR="114300" simplePos="0" relativeHeight="503300912" behindDoc="1" locked="0" layoutInCell="1" allowOverlap="1">
              <wp:simplePos x="0" y="0"/>
              <wp:positionH relativeFrom="page">
                <wp:posOffset>7039610</wp:posOffset>
              </wp:positionH>
              <wp:positionV relativeFrom="page">
                <wp:posOffset>254000</wp:posOffset>
              </wp:positionV>
              <wp:extent cx="95885" cy="149225"/>
              <wp:effectExtent l="635"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ADD" w:rsidRDefault="004D7F90">
                          <w:pPr>
                            <w:spacing w:before="20"/>
                            <w:ind w:left="23"/>
                            <w:rPr>
                              <w:rFonts w:ascii="TheSans C4s Bold"/>
                              <w:b/>
                              <w:sz w:val="15"/>
                            </w:rPr>
                          </w:pPr>
                          <w:r>
                            <w:fldChar w:fldCharType="begin"/>
                          </w:r>
                          <w:r>
                            <w:rPr>
                              <w:rFonts w:ascii="TheSans C4s Bold"/>
                              <w:b/>
                              <w:color w:val="009EE0"/>
                              <w:sz w:val="15"/>
                            </w:rPr>
                            <w:instrText xml:space="preserve"> PAGE </w:instrText>
                          </w:r>
                          <w:r>
                            <w:fldChar w:fldCharType="separate"/>
                          </w:r>
                          <w:r>
                            <w:rPr>
                              <w:rFonts w:ascii="TheSans C4s Bold"/>
                              <w:b/>
                              <w:noProof/>
                              <w:color w:val="009EE0"/>
                              <w:sz w:val="15"/>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554.3pt;margin-top:20pt;width:7.55pt;height:11.75pt;z-index:-1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" filled="f" stroked="f">
              <v:textbox inset="0,0,0,0">
                <w:txbxContent>
                  <w:p w:rsidR="00776ADD" w:rsidRDefault="004D7F90">
                    <w:pPr>
                      <w:spacing w:before="20"/>
                      <w:ind w:left="23"/>
                      <w:rPr>
                        <w:rFonts w:ascii="TheSans C4s Bold"/>
                        <w:b/>
                        <w:sz w:val="15"/>
                      </w:rPr>
                    </w:pPr>
                    <w:r>
                      <w:fldChar w:fldCharType="begin"/>
                    </w:r>
                    <w:r>
                      <w:rPr>
                        <w:rFonts w:ascii="TheSans C4s Bold"/>
                        <w:b/>
                        <w:color w:val="009EE0"/>
                        <w:sz w:val="15"/>
                      </w:rPr>
                      <w:instrText xml:space="preserve"> PAGE </w:instrText>
                    </w:r>
                    <w:r>
                      <w:fldChar w:fldCharType="separate"/>
                    </w:r>
                    <w:r>
                      <w:rPr>
                        <w:rFonts w:ascii="TheSans C4s Bold"/>
                        <w:b/>
                        <w:noProof/>
                        <w:color w:val="009EE0"/>
                        <w:sz w:val="15"/>
                      </w:rPr>
                      <w:t>9</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ADD" w:rsidRDefault="004536AB">
    <w:pPr>
      <w:pStyle w:val="Textkrper"/>
      <w:spacing w:line="14" w:lineRule="auto"/>
      <w:rPr>
        <w:sz w:val="20"/>
      </w:rPr>
    </w:pPr>
    <w:r>
      <w:rPr>
        <w:noProof/>
      </w:rPr>
      <mc:AlternateContent>
        <mc:Choice Requires="wps">
          <w:drawing>
            <wp:anchor distT="0" distB="0" distL="114300" distR="114300" simplePos="0" relativeHeight="503300936" behindDoc="1" locked="0" layoutInCell="1" allowOverlap="1">
              <wp:simplePos x="0" y="0"/>
              <wp:positionH relativeFrom="page">
                <wp:posOffset>1007745</wp:posOffset>
              </wp:positionH>
              <wp:positionV relativeFrom="page">
                <wp:posOffset>254000</wp:posOffset>
              </wp:positionV>
              <wp:extent cx="5748020" cy="284480"/>
              <wp:effectExtent l="0" t="0" r="0" b="444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ADD" w:rsidRDefault="004D7F90">
                          <w:pPr>
                            <w:spacing w:before="20"/>
                            <w:ind w:right="20"/>
                            <w:jc w:val="right"/>
                            <w:rPr>
                              <w:rFonts w:ascii="TheSans C4s Bold"/>
                              <w:b/>
                              <w:sz w:val="15"/>
                            </w:rPr>
                          </w:pPr>
                          <w:r>
                            <w:rPr>
                              <w:rFonts w:ascii="TheSans C4s Bold"/>
                              <w:b/>
                              <w:color w:val="009EE0"/>
                              <w:sz w:val="15"/>
                            </w:rPr>
                            <w:t>Template Agreement Annex</w:t>
                          </w:r>
                        </w:p>
                        <w:p w:rsidR="00776ADD" w:rsidRDefault="004D7F90">
                          <w:pPr>
                            <w:spacing w:before="17"/>
                            <w:ind w:right="18"/>
                            <w:jc w:val="right"/>
                            <w:rPr>
                              <w:sz w:val="15"/>
                            </w:rPr>
                          </w:pPr>
                          <w:r>
                            <w:rPr>
                              <w:sz w:val="15"/>
                            </w:rPr>
                            <w:t>Processing of personal data on behalf of a controller in accordance with Article 28 (3) of the EU General Data Protection Regulation (GDPR)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1" type="#_x0000_t202" style="position:absolute;margin-left:79.35pt;margin-top:20pt;width:452.6pt;height:22.4pt;z-index:-15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" filled="f" stroked="f">
              <v:textbox inset="0,0,0,0">
                <w:txbxContent>
                  <w:p w:rsidR="00776ADD" w:rsidRDefault="004D7F90">
                    <w:pPr>
                      <w:spacing w:before="20"/>
                      <w:ind w:right="20"/>
                      <w:jc w:val="right"/>
                      <w:rPr>
                        <w:rFonts w:ascii="TheSans C4s Bold"/>
                        <w:b/>
                        <w:sz w:val="15"/>
                      </w:rPr>
                    </w:pPr>
                    <w:r>
                      <w:rPr>
                        <w:rFonts w:ascii="TheSans C4s Bold"/>
                        <w:b/>
                        <w:color w:val="009EE0"/>
                        <w:sz w:val="15"/>
                      </w:rPr>
                      <w:t>Template Agreement Annex</w:t>
                    </w:r>
                  </w:p>
                  <w:p w:rsidR="00776ADD" w:rsidRDefault="004D7F90">
                    <w:pPr>
                      <w:spacing w:before="17"/>
                      <w:ind w:right="18"/>
                      <w:jc w:val="right"/>
                      <w:rPr>
                        <w:sz w:val="15"/>
                      </w:rPr>
                    </w:pPr>
                    <w:r>
                      <w:rPr>
                        <w:sz w:val="15"/>
                      </w:rPr>
                      <w:t>Processing of personal data on behalf of a controller in accordance with Article 28 (3) of the EU General Data Protection Regulation (GDPR)</w:t>
                    </w:r>
                  </w:p>
                </w:txbxContent>
              </v:textbox>
              <w10:wrap anchorx="page" anchory="page"/>
            </v:shape>
          </w:pict>
        </mc:Fallback>
      </mc:AlternateContent>
    </w:r>
    <w:r>
      <w:rPr>
        <w:noProof/>
      </w:rPr>
      <mc:AlternateContent>
        <mc:Choice Requires="wps">
          <w:drawing>
            <wp:anchor distT="0" distB="0" distL="114300" distR="114300" simplePos="0" relativeHeight="503300960" behindDoc="1" locked="0" layoutInCell="1" allowOverlap="1">
              <wp:simplePos x="0" y="0"/>
              <wp:positionH relativeFrom="page">
                <wp:posOffset>7005955</wp:posOffset>
              </wp:positionH>
              <wp:positionV relativeFrom="page">
                <wp:posOffset>254000</wp:posOffset>
              </wp:positionV>
              <wp:extent cx="118110" cy="149225"/>
              <wp:effectExtent l="0" t="0" r="635"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ADD" w:rsidRDefault="004D7F90">
                          <w:pPr>
                            <w:spacing w:before="20"/>
                            <w:ind w:left="20"/>
                            <w:rPr>
                              <w:rFonts w:ascii="TheSans C4s Bold"/>
                              <w:b/>
                              <w:sz w:val="15"/>
                            </w:rPr>
                          </w:pPr>
                          <w:r>
                            <w:rPr>
                              <w:rFonts w:ascii="TheSans C4s Bold"/>
                              <w:b/>
                              <w:color w:val="009EE0"/>
                              <w:sz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margin-left:551.65pt;margin-top:20pt;width:9.3pt;height:11.75pt;z-index:-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x3rQIAAK8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" filled="f" stroked="f">
              <v:textbox inset="0,0,0,0">
                <w:txbxContent>
                  <w:p w:rsidR="00776ADD" w:rsidRDefault="004D7F90">
                    <w:pPr>
                      <w:spacing w:before="20"/>
                      <w:ind w:left="20"/>
                      <w:rPr>
                        <w:rFonts w:ascii="TheSans C4s Bold"/>
                        <w:b/>
                        <w:sz w:val="15"/>
                      </w:rPr>
                    </w:pPr>
                    <w:r>
                      <w:rPr>
                        <w:rFonts w:ascii="TheSans C4s Bold"/>
                        <w:b/>
                        <w:color w:val="009EE0"/>
                        <w:sz w:val="15"/>
                      </w:rPr>
                      <w:t>10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ADD" w:rsidRDefault="004536AB">
    <w:pPr>
      <w:pStyle w:val="Textkrper"/>
      <w:spacing w:line="14" w:lineRule="auto"/>
      <w:rPr>
        <w:sz w:val="20"/>
      </w:rPr>
    </w:pPr>
    <w:r>
      <w:rPr>
        <w:noProof/>
      </w:rPr>
      <mc:AlternateContent>
        <mc:Choice Requires="wps">
          <w:drawing>
            <wp:anchor distT="0" distB="0" distL="114300" distR="114300" simplePos="0" relativeHeight="503300984" behindDoc="1" locked="0" layoutInCell="1" allowOverlap="1">
              <wp:simplePos x="0" y="0"/>
              <wp:positionH relativeFrom="page">
                <wp:posOffset>1007745</wp:posOffset>
              </wp:positionH>
              <wp:positionV relativeFrom="page">
                <wp:posOffset>254000</wp:posOffset>
              </wp:positionV>
              <wp:extent cx="5748020" cy="284480"/>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ADD" w:rsidRDefault="004D7F90">
                          <w:pPr>
                            <w:spacing w:before="20"/>
                            <w:ind w:right="20"/>
                            <w:jc w:val="right"/>
                            <w:rPr>
                              <w:rFonts w:ascii="TheSans C4s Bold"/>
                              <w:b/>
                              <w:sz w:val="15"/>
                            </w:rPr>
                          </w:pPr>
                          <w:r>
                            <w:rPr>
                              <w:rFonts w:ascii="TheSans C4s Bold"/>
                              <w:b/>
                              <w:color w:val="009EE0"/>
                              <w:sz w:val="15"/>
                            </w:rPr>
                            <w:t>Template Agreement Annex</w:t>
                          </w:r>
                        </w:p>
                        <w:p w:rsidR="00776ADD" w:rsidRDefault="004D7F90">
                          <w:pPr>
                            <w:spacing w:before="17"/>
                            <w:ind w:right="18"/>
                            <w:jc w:val="right"/>
                            <w:rPr>
                              <w:sz w:val="15"/>
                            </w:rPr>
                          </w:pPr>
                          <w:r>
                            <w:rPr>
                              <w:sz w:val="15"/>
                            </w:rPr>
                            <w:t>Processing of personal data on behalf of a controller in accordance with Article 28 (3) of the EU General Data Protection Regulation (GDPR)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79.35pt;margin-top:20pt;width:452.6pt;height:22.4pt;z-index:-15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" filled="f" stroked="f">
              <v:textbox inset="0,0,0,0">
                <w:txbxContent>
                  <w:p w:rsidR="00776ADD" w:rsidRDefault="004D7F90">
                    <w:pPr>
                      <w:spacing w:before="20"/>
                      <w:ind w:right="20"/>
                      <w:jc w:val="right"/>
                      <w:rPr>
                        <w:rFonts w:ascii="TheSans C4s Bold"/>
                        <w:b/>
                        <w:sz w:val="15"/>
                      </w:rPr>
                    </w:pPr>
                    <w:r>
                      <w:rPr>
                        <w:rFonts w:ascii="TheSans C4s Bold"/>
                        <w:b/>
                        <w:color w:val="009EE0"/>
                        <w:sz w:val="15"/>
                      </w:rPr>
                      <w:t>Template Agreement Annex</w:t>
                    </w:r>
                  </w:p>
                  <w:p w:rsidR="00776ADD" w:rsidRDefault="004D7F90">
                    <w:pPr>
                      <w:spacing w:before="17"/>
                      <w:ind w:right="18"/>
                      <w:jc w:val="right"/>
                      <w:rPr>
                        <w:sz w:val="15"/>
                      </w:rPr>
                    </w:pPr>
                    <w:r>
                      <w:rPr>
                        <w:sz w:val="15"/>
                      </w:rPr>
                      <w:t>Processing of personal data on behalf of a controller in accordance with Article 28 (3) of the EU General Data Protection Regulation (GDPR)</w:t>
                    </w:r>
                  </w:p>
                </w:txbxContent>
              </v:textbox>
              <w10:wrap anchorx="page" anchory="page"/>
            </v:shape>
          </w:pict>
        </mc:Fallback>
      </mc:AlternateContent>
    </w:r>
    <w:r>
      <w:rPr>
        <w:noProof/>
      </w:rPr>
      <mc:AlternateContent>
        <mc:Choice Requires="wps">
          <w:drawing>
            <wp:anchor distT="0" distB="0" distL="114300" distR="114300" simplePos="0" relativeHeight="503301008" behindDoc="1" locked="0" layoutInCell="1" allowOverlap="1">
              <wp:simplePos x="0" y="0"/>
              <wp:positionH relativeFrom="page">
                <wp:posOffset>7028180</wp:posOffset>
              </wp:positionH>
              <wp:positionV relativeFrom="page">
                <wp:posOffset>254000</wp:posOffset>
              </wp:positionV>
              <wp:extent cx="95885" cy="149225"/>
              <wp:effectExtent l="0" t="0" r="63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ADD" w:rsidRDefault="004D7F90">
                          <w:pPr>
                            <w:spacing w:before="20"/>
                            <w:ind w:left="20"/>
                            <w:rPr>
                              <w:rFonts w:ascii="TheSans C4s Bold"/>
                              <w:b/>
                              <w:sz w:val="15"/>
                            </w:rPr>
                          </w:pPr>
                          <w:r>
                            <w:rPr>
                              <w:rFonts w:ascii="TheSans C4s Bold"/>
                              <w:b/>
                              <w:color w:val="009EE0"/>
                              <w:sz w:val="15"/>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4" type="#_x0000_t202" style="position:absolute;margin-left:553.4pt;margin-top:20pt;width:7.55pt;height:11.75pt;z-index:-1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" filled="f" stroked="f">
              <v:textbox inset="0,0,0,0">
                <w:txbxContent>
                  <w:p w:rsidR="00776ADD" w:rsidRDefault="004D7F90">
                    <w:pPr>
                      <w:spacing w:before="20"/>
                      <w:ind w:left="20"/>
                      <w:rPr>
                        <w:rFonts w:ascii="TheSans C4s Bold"/>
                        <w:b/>
                        <w:sz w:val="15"/>
                      </w:rPr>
                    </w:pPr>
                    <w:r>
                      <w:rPr>
                        <w:rFonts w:ascii="TheSans C4s Bold"/>
                        <w:b/>
                        <w:color w:val="009EE0"/>
                        <w:sz w:val="15"/>
                      </w:rPr>
                      <w:t>11</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ADD" w:rsidRDefault="00776ADD">
    <w:pPr>
      <w:pStyle w:val="Textkrpe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DD2B50"/>
    <w:multiLevelType w:val="hybridMultilevel"/>
    <w:tmpl w:val="A5E0131E"/>
    <w:lvl w:ilvl="0" w:tplc="C6E4C3F0">
      <w:start w:val="1"/>
      <w:numFmt w:val="decimal"/>
      <w:lvlText w:val="(%1)"/>
      <w:lvlJc w:val="left"/>
      <w:pPr>
        <w:ind w:left="794" w:hanging="340"/>
        <w:jc w:val="right"/>
      </w:pPr>
      <w:rPr>
        <w:rFonts w:ascii="TheSans C4s SemiLight" w:eastAsia="TheSans C4s SemiLight" w:hAnsi="TheSans C4s SemiLight" w:cs="TheSans C4s SemiLight" w:hint="default"/>
        <w:spacing w:val="-16"/>
        <w:w w:val="99"/>
        <w:sz w:val="18"/>
        <w:szCs w:val="18"/>
      </w:rPr>
    </w:lvl>
    <w:lvl w:ilvl="1" w:tplc="6570EEBC">
      <w:numFmt w:val="bullet"/>
      <w:lvlText w:val="•"/>
      <w:lvlJc w:val="left"/>
      <w:pPr>
        <w:ind w:left="1748" w:hanging="340"/>
      </w:pPr>
      <w:rPr>
        <w:rFonts w:hint="default"/>
      </w:rPr>
    </w:lvl>
    <w:lvl w:ilvl="2" w:tplc="341445F4">
      <w:numFmt w:val="bullet"/>
      <w:lvlText w:val="•"/>
      <w:lvlJc w:val="left"/>
      <w:pPr>
        <w:ind w:left="2697" w:hanging="340"/>
      </w:pPr>
      <w:rPr>
        <w:rFonts w:hint="default"/>
      </w:rPr>
    </w:lvl>
    <w:lvl w:ilvl="3" w:tplc="0254A544">
      <w:numFmt w:val="bullet"/>
      <w:lvlText w:val="•"/>
      <w:lvlJc w:val="left"/>
      <w:pPr>
        <w:ind w:left="3645" w:hanging="340"/>
      </w:pPr>
      <w:rPr>
        <w:rFonts w:hint="default"/>
      </w:rPr>
    </w:lvl>
    <w:lvl w:ilvl="4" w:tplc="AFDC24EE">
      <w:numFmt w:val="bullet"/>
      <w:lvlText w:val="•"/>
      <w:lvlJc w:val="left"/>
      <w:pPr>
        <w:ind w:left="4594" w:hanging="340"/>
      </w:pPr>
      <w:rPr>
        <w:rFonts w:hint="default"/>
      </w:rPr>
    </w:lvl>
    <w:lvl w:ilvl="5" w:tplc="4854471C">
      <w:numFmt w:val="bullet"/>
      <w:lvlText w:val="•"/>
      <w:lvlJc w:val="left"/>
      <w:pPr>
        <w:ind w:left="5542" w:hanging="340"/>
      </w:pPr>
      <w:rPr>
        <w:rFonts w:hint="default"/>
      </w:rPr>
    </w:lvl>
    <w:lvl w:ilvl="6" w:tplc="8A5EBA82">
      <w:numFmt w:val="bullet"/>
      <w:lvlText w:val="•"/>
      <w:lvlJc w:val="left"/>
      <w:pPr>
        <w:ind w:left="6491" w:hanging="340"/>
      </w:pPr>
      <w:rPr>
        <w:rFonts w:hint="default"/>
      </w:rPr>
    </w:lvl>
    <w:lvl w:ilvl="7" w:tplc="7CFC3F3A">
      <w:numFmt w:val="bullet"/>
      <w:lvlText w:val="•"/>
      <w:lvlJc w:val="left"/>
      <w:pPr>
        <w:ind w:left="7439" w:hanging="340"/>
      </w:pPr>
      <w:rPr>
        <w:rFonts w:hint="default"/>
      </w:rPr>
    </w:lvl>
    <w:lvl w:ilvl="8" w:tplc="EE62E8AE">
      <w:numFmt w:val="bullet"/>
      <w:lvlText w:val="•"/>
      <w:lvlJc w:val="left"/>
      <w:pPr>
        <w:ind w:left="8388" w:hanging="340"/>
      </w:pPr>
      <w:rPr>
        <w:rFonts w:hint="default"/>
      </w:rPr>
    </w:lvl>
  </w:abstractNum>
  <w:abstractNum w:abstractNumId="1" w15:restartNumberingAfterBreak="0">
    <w:nsid w:val="2ECA40FB"/>
    <w:multiLevelType w:val="hybridMultilevel"/>
    <w:tmpl w:val="5E9027AA"/>
    <w:lvl w:ilvl="0" w:tplc="1F7077F8">
      <w:start w:val="1"/>
      <w:numFmt w:val="decimal"/>
      <w:lvlText w:val="(%1)"/>
      <w:lvlJc w:val="left"/>
      <w:pPr>
        <w:ind w:left="794" w:hanging="341"/>
        <w:jc w:val="left"/>
      </w:pPr>
      <w:rPr>
        <w:rFonts w:ascii="TheSans C4s SemiLight" w:eastAsia="TheSans C4s SemiLight" w:hAnsi="TheSans C4s SemiLight" w:cs="TheSans C4s SemiLight" w:hint="default"/>
        <w:spacing w:val="-16"/>
        <w:w w:val="100"/>
        <w:sz w:val="18"/>
        <w:szCs w:val="18"/>
      </w:rPr>
    </w:lvl>
    <w:lvl w:ilvl="1" w:tplc="C9C406AE">
      <w:numFmt w:val="bullet"/>
      <w:lvlText w:val="•"/>
      <w:lvlJc w:val="left"/>
      <w:pPr>
        <w:ind w:left="1748" w:hanging="341"/>
      </w:pPr>
      <w:rPr>
        <w:rFonts w:hint="default"/>
      </w:rPr>
    </w:lvl>
    <w:lvl w:ilvl="2" w:tplc="8BC6D5AC">
      <w:numFmt w:val="bullet"/>
      <w:lvlText w:val="•"/>
      <w:lvlJc w:val="left"/>
      <w:pPr>
        <w:ind w:left="2697" w:hanging="341"/>
      </w:pPr>
      <w:rPr>
        <w:rFonts w:hint="default"/>
      </w:rPr>
    </w:lvl>
    <w:lvl w:ilvl="3" w:tplc="B2862BCA">
      <w:numFmt w:val="bullet"/>
      <w:lvlText w:val="•"/>
      <w:lvlJc w:val="left"/>
      <w:pPr>
        <w:ind w:left="3645" w:hanging="341"/>
      </w:pPr>
      <w:rPr>
        <w:rFonts w:hint="default"/>
      </w:rPr>
    </w:lvl>
    <w:lvl w:ilvl="4" w:tplc="48DECFBA">
      <w:numFmt w:val="bullet"/>
      <w:lvlText w:val="•"/>
      <w:lvlJc w:val="left"/>
      <w:pPr>
        <w:ind w:left="4594" w:hanging="341"/>
      </w:pPr>
      <w:rPr>
        <w:rFonts w:hint="default"/>
      </w:rPr>
    </w:lvl>
    <w:lvl w:ilvl="5" w:tplc="CE4A9A0A">
      <w:numFmt w:val="bullet"/>
      <w:lvlText w:val="•"/>
      <w:lvlJc w:val="left"/>
      <w:pPr>
        <w:ind w:left="5542" w:hanging="341"/>
      </w:pPr>
      <w:rPr>
        <w:rFonts w:hint="default"/>
      </w:rPr>
    </w:lvl>
    <w:lvl w:ilvl="6" w:tplc="1034D65E">
      <w:numFmt w:val="bullet"/>
      <w:lvlText w:val="•"/>
      <w:lvlJc w:val="left"/>
      <w:pPr>
        <w:ind w:left="6491" w:hanging="341"/>
      </w:pPr>
      <w:rPr>
        <w:rFonts w:hint="default"/>
      </w:rPr>
    </w:lvl>
    <w:lvl w:ilvl="7" w:tplc="7264D8AC">
      <w:numFmt w:val="bullet"/>
      <w:lvlText w:val="•"/>
      <w:lvlJc w:val="left"/>
      <w:pPr>
        <w:ind w:left="7439" w:hanging="341"/>
      </w:pPr>
      <w:rPr>
        <w:rFonts w:hint="default"/>
      </w:rPr>
    </w:lvl>
    <w:lvl w:ilvl="8" w:tplc="DD582A4C">
      <w:numFmt w:val="bullet"/>
      <w:lvlText w:val="•"/>
      <w:lvlJc w:val="left"/>
      <w:pPr>
        <w:ind w:left="8388" w:hanging="341"/>
      </w:pPr>
      <w:rPr>
        <w:rFonts w:hint="default"/>
      </w:rPr>
    </w:lvl>
  </w:abstractNum>
  <w:abstractNum w:abstractNumId="2" w15:restartNumberingAfterBreak="0">
    <w:nsid w:val="434039C4"/>
    <w:multiLevelType w:val="hybridMultilevel"/>
    <w:tmpl w:val="AD26077A"/>
    <w:lvl w:ilvl="0" w:tplc="1F0435F2">
      <w:numFmt w:val="bullet"/>
      <w:lvlText w:val="■"/>
      <w:lvlJc w:val="left"/>
      <w:pPr>
        <w:ind w:left="607" w:hanging="180"/>
      </w:pPr>
      <w:rPr>
        <w:rFonts w:ascii="TheSans C4s SemiLight" w:eastAsia="TheSans C4s SemiLight" w:hAnsi="TheSans C4s SemiLight" w:cs="TheSans C4s SemiLight" w:hint="default"/>
        <w:color w:val="009EE0"/>
        <w:w w:val="136"/>
        <w:position w:val="3"/>
        <w:sz w:val="5"/>
        <w:szCs w:val="5"/>
      </w:rPr>
    </w:lvl>
    <w:lvl w:ilvl="1" w:tplc="0ADA87C0">
      <w:numFmt w:val="bullet"/>
      <w:lvlText w:val="•"/>
      <w:lvlJc w:val="left"/>
      <w:pPr>
        <w:ind w:left="1358" w:hanging="180"/>
      </w:pPr>
      <w:rPr>
        <w:rFonts w:hint="default"/>
      </w:rPr>
    </w:lvl>
    <w:lvl w:ilvl="2" w:tplc="6242D99C">
      <w:numFmt w:val="bullet"/>
      <w:lvlText w:val="•"/>
      <w:lvlJc w:val="left"/>
      <w:pPr>
        <w:ind w:left="2117" w:hanging="180"/>
      </w:pPr>
      <w:rPr>
        <w:rFonts w:hint="default"/>
      </w:rPr>
    </w:lvl>
    <w:lvl w:ilvl="3" w:tplc="B85A0DE0">
      <w:numFmt w:val="bullet"/>
      <w:lvlText w:val="•"/>
      <w:lvlJc w:val="left"/>
      <w:pPr>
        <w:ind w:left="2876" w:hanging="180"/>
      </w:pPr>
      <w:rPr>
        <w:rFonts w:hint="default"/>
      </w:rPr>
    </w:lvl>
    <w:lvl w:ilvl="4" w:tplc="AD40E808">
      <w:numFmt w:val="bullet"/>
      <w:lvlText w:val="•"/>
      <w:lvlJc w:val="left"/>
      <w:pPr>
        <w:ind w:left="3634" w:hanging="180"/>
      </w:pPr>
      <w:rPr>
        <w:rFonts w:hint="default"/>
      </w:rPr>
    </w:lvl>
    <w:lvl w:ilvl="5" w:tplc="03F4E1E8">
      <w:numFmt w:val="bullet"/>
      <w:lvlText w:val="•"/>
      <w:lvlJc w:val="left"/>
      <w:pPr>
        <w:ind w:left="4393" w:hanging="180"/>
      </w:pPr>
      <w:rPr>
        <w:rFonts w:hint="default"/>
      </w:rPr>
    </w:lvl>
    <w:lvl w:ilvl="6" w:tplc="043E157C">
      <w:numFmt w:val="bullet"/>
      <w:lvlText w:val="•"/>
      <w:lvlJc w:val="left"/>
      <w:pPr>
        <w:ind w:left="5152" w:hanging="180"/>
      </w:pPr>
      <w:rPr>
        <w:rFonts w:hint="default"/>
      </w:rPr>
    </w:lvl>
    <w:lvl w:ilvl="7" w:tplc="A57065C2">
      <w:numFmt w:val="bullet"/>
      <w:lvlText w:val="•"/>
      <w:lvlJc w:val="left"/>
      <w:pPr>
        <w:ind w:left="5910" w:hanging="180"/>
      </w:pPr>
      <w:rPr>
        <w:rFonts w:hint="default"/>
      </w:rPr>
    </w:lvl>
    <w:lvl w:ilvl="8" w:tplc="2F4CDDDA">
      <w:numFmt w:val="bullet"/>
      <w:lvlText w:val="•"/>
      <w:lvlJc w:val="left"/>
      <w:pPr>
        <w:ind w:left="6669" w:hanging="180"/>
      </w:pPr>
      <w:rPr>
        <w:rFonts w:hint="default"/>
      </w:rPr>
    </w:lvl>
  </w:abstractNum>
  <w:abstractNum w:abstractNumId="3" w15:restartNumberingAfterBreak="0">
    <w:nsid w:val="478875E3"/>
    <w:multiLevelType w:val="hybridMultilevel"/>
    <w:tmpl w:val="9838434E"/>
    <w:lvl w:ilvl="0" w:tplc="6AD6326C">
      <w:numFmt w:val="bullet"/>
      <w:lvlText w:val="■"/>
      <w:lvlJc w:val="left"/>
      <w:pPr>
        <w:ind w:left="293" w:hanging="180"/>
      </w:pPr>
      <w:rPr>
        <w:rFonts w:ascii="TheSans C4s SemiLight" w:eastAsia="TheSans C4s SemiLight" w:hAnsi="TheSans C4s SemiLight" w:cs="TheSans C4s SemiLight" w:hint="default"/>
        <w:color w:val="009EE0"/>
        <w:w w:val="136"/>
        <w:position w:val="3"/>
        <w:sz w:val="5"/>
        <w:szCs w:val="5"/>
      </w:rPr>
    </w:lvl>
    <w:lvl w:ilvl="1" w:tplc="BF6410D4">
      <w:numFmt w:val="bullet"/>
      <w:lvlText w:val="–"/>
      <w:lvlJc w:val="left"/>
      <w:pPr>
        <w:ind w:left="532" w:hanging="208"/>
      </w:pPr>
      <w:rPr>
        <w:rFonts w:ascii="TheSans C4s Bold" w:eastAsia="TheSans C4s Bold" w:hAnsi="TheSans C4s Bold" w:cs="TheSans C4s Bold" w:hint="default"/>
        <w:color w:val="00222D"/>
        <w:spacing w:val="-17"/>
        <w:w w:val="100"/>
        <w:sz w:val="27"/>
        <w:szCs w:val="27"/>
      </w:rPr>
    </w:lvl>
    <w:lvl w:ilvl="2" w:tplc="D3EA534A">
      <w:numFmt w:val="bullet"/>
      <w:lvlText w:val="•"/>
      <w:lvlJc w:val="left"/>
      <w:pPr>
        <w:ind w:left="1605" w:hanging="208"/>
      </w:pPr>
      <w:rPr>
        <w:rFonts w:hint="default"/>
      </w:rPr>
    </w:lvl>
    <w:lvl w:ilvl="3" w:tplc="99A603A4">
      <w:numFmt w:val="bullet"/>
      <w:lvlText w:val="•"/>
      <w:lvlJc w:val="left"/>
      <w:pPr>
        <w:ind w:left="2670" w:hanging="208"/>
      </w:pPr>
      <w:rPr>
        <w:rFonts w:hint="default"/>
      </w:rPr>
    </w:lvl>
    <w:lvl w:ilvl="4" w:tplc="2BD29C82">
      <w:numFmt w:val="bullet"/>
      <w:lvlText w:val="•"/>
      <w:lvlJc w:val="left"/>
      <w:pPr>
        <w:ind w:left="3735" w:hanging="208"/>
      </w:pPr>
      <w:rPr>
        <w:rFonts w:hint="default"/>
      </w:rPr>
    </w:lvl>
    <w:lvl w:ilvl="5" w:tplc="C3BEF8C0">
      <w:numFmt w:val="bullet"/>
      <w:lvlText w:val="•"/>
      <w:lvlJc w:val="left"/>
      <w:pPr>
        <w:ind w:left="4800" w:hanging="208"/>
      </w:pPr>
      <w:rPr>
        <w:rFonts w:hint="default"/>
      </w:rPr>
    </w:lvl>
    <w:lvl w:ilvl="6" w:tplc="83FAB042">
      <w:numFmt w:val="bullet"/>
      <w:lvlText w:val="•"/>
      <w:lvlJc w:val="left"/>
      <w:pPr>
        <w:ind w:left="5865" w:hanging="208"/>
      </w:pPr>
      <w:rPr>
        <w:rFonts w:hint="default"/>
      </w:rPr>
    </w:lvl>
    <w:lvl w:ilvl="7" w:tplc="524A32B4">
      <w:numFmt w:val="bullet"/>
      <w:lvlText w:val="•"/>
      <w:lvlJc w:val="left"/>
      <w:pPr>
        <w:ind w:left="6930" w:hanging="208"/>
      </w:pPr>
      <w:rPr>
        <w:rFonts w:hint="default"/>
      </w:rPr>
    </w:lvl>
    <w:lvl w:ilvl="8" w:tplc="A566E8E4">
      <w:numFmt w:val="bullet"/>
      <w:lvlText w:val="•"/>
      <w:lvlJc w:val="left"/>
      <w:pPr>
        <w:ind w:left="7995" w:hanging="208"/>
      </w:pPr>
      <w:rPr>
        <w:rFonts w:hint="default"/>
      </w:rPr>
    </w:lvl>
  </w:abstractNum>
  <w:abstractNum w:abstractNumId="4" w15:restartNumberingAfterBreak="0">
    <w:nsid w:val="5F626AF9"/>
    <w:multiLevelType w:val="hybridMultilevel"/>
    <w:tmpl w:val="679AE554"/>
    <w:lvl w:ilvl="0" w:tplc="6674D488">
      <w:start w:val="1"/>
      <w:numFmt w:val="decimal"/>
      <w:lvlText w:val="(%1)"/>
      <w:lvlJc w:val="left"/>
      <w:pPr>
        <w:ind w:left="794" w:hanging="341"/>
        <w:jc w:val="left"/>
      </w:pPr>
      <w:rPr>
        <w:rFonts w:ascii="TheSans C4s SemiLight" w:eastAsia="TheSans C4s SemiLight" w:hAnsi="TheSans C4s SemiLight" w:cs="TheSans C4s SemiLight" w:hint="default"/>
        <w:spacing w:val="-16"/>
        <w:w w:val="100"/>
        <w:sz w:val="18"/>
        <w:szCs w:val="18"/>
      </w:rPr>
    </w:lvl>
    <w:lvl w:ilvl="1" w:tplc="ED4652E0">
      <w:numFmt w:val="bullet"/>
      <w:lvlText w:val="•"/>
      <w:lvlJc w:val="left"/>
      <w:pPr>
        <w:ind w:left="1748" w:hanging="341"/>
      </w:pPr>
      <w:rPr>
        <w:rFonts w:hint="default"/>
      </w:rPr>
    </w:lvl>
    <w:lvl w:ilvl="2" w:tplc="B3E6F7A6">
      <w:numFmt w:val="bullet"/>
      <w:lvlText w:val="•"/>
      <w:lvlJc w:val="left"/>
      <w:pPr>
        <w:ind w:left="2697" w:hanging="341"/>
      </w:pPr>
      <w:rPr>
        <w:rFonts w:hint="default"/>
      </w:rPr>
    </w:lvl>
    <w:lvl w:ilvl="3" w:tplc="275C5BF6">
      <w:numFmt w:val="bullet"/>
      <w:lvlText w:val="•"/>
      <w:lvlJc w:val="left"/>
      <w:pPr>
        <w:ind w:left="3645" w:hanging="341"/>
      </w:pPr>
      <w:rPr>
        <w:rFonts w:hint="default"/>
      </w:rPr>
    </w:lvl>
    <w:lvl w:ilvl="4" w:tplc="508A18EA">
      <w:numFmt w:val="bullet"/>
      <w:lvlText w:val="•"/>
      <w:lvlJc w:val="left"/>
      <w:pPr>
        <w:ind w:left="4594" w:hanging="341"/>
      </w:pPr>
      <w:rPr>
        <w:rFonts w:hint="default"/>
      </w:rPr>
    </w:lvl>
    <w:lvl w:ilvl="5" w:tplc="0FDCC29E">
      <w:numFmt w:val="bullet"/>
      <w:lvlText w:val="•"/>
      <w:lvlJc w:val="left"/>
      <w:pPr>
        <w:ind w:left="5542" w:hanging="341"/>
      </w:pPr>
      <w:rPr>
        <w:rFonts w:hint="default"/>
      </w:rPr>
    </w:lvl>
    <w:lvl w:ilvl="6" w:tplc="DFC403E8">
      <w:numFmt w:val="bullet"/>
      <w:lvlText w:val="•"/>
      <w:lvlJc w:val="left"/>
      <w:pPr>
        <w:ind w:left="6491" w:hanging="341"/>
      </w:pPr>
      <w:rPr>
        <w:rFonts w:hint="default"/>
      </w:rPr>
    </w:lvl>
    <w:lvl w:ilvl="7" w:tplc="16DC5A8C">
      <w:numFmt w:val="bullet"/>
      <w:lvlText w:val="•"/>
      <w:lvlJc w:val="left"/>
      <w:pPr>
        <w:ind w:left="7439" w:hanging="341"/>
      </w:pPr>
      <w:rPr>
        <w:rFonts w:hint="default"/>
      </w:rPr>
    </w:lvl>
    <w:lvl w:ilvl="8" w:tplc="01289904">
      <w:numFmt w:val="bullet"/>
      <w:lvlText w:val="•"/>
      <w:lvlJc w:val="left"/>
      <w:pPr>
        <w:ind w:left="8388" w:hanging="341"/>
      </w:pPr>
      <w:rPr>
        <w:rFonts w:hint="default"/>
      </w:rPr>
    </w:lvl>
  </w:abstractNum>
  <w:abstractNum w:abstractNumId="5" w15:restartNumberingAfterBreak="0">
    <w:nsid w:val="61DB66C1"/>
    <w:multiLevelType w:val="hybridMultilevel"/>
    <w:tmpl w:val="919C9326"/>
    <w:lvl w:ilvl="0" w:tplc="C55CF6FC">
      <w:start w:val="1"/>
      <w:numFmt w:val="decimal"/>
      <w:lvlText w:val="(%1)"/>
      <w:lvlJc w:val="left"/>
      <w:pPr>
        <w:ind w:left="794" w:hanging="227"/>
        <w:jc w:val="right"/>
      </w:pPr>
      <w:rPr>
        <w:rFonts w:ascii="TheSans C4s SemiLight" w:eastAsia="TheSans C4s SemiLight" w:hAnsi="TheSans C4s SemiLight" w:cs="TheSans C4s SemiLight" w:hint="default"/>
        <w:w w:val="100"/>
        <w:sz w:val="18"/>
        <w:szCs w:val="18"/>
      </w:rPr>
    </w:lvl>
    <w:lvl w:ilvl="1" w:tplc="E8C8D076">
      <w:numFmt w:val="bullet"/>
      <w:lvlText w:val="■"/>
      <w:lvlJc w:val="left"/>
      <w:pPr>
        <w:ind w:left="1134" w:hanging="180"/>
      </w:pPr>
      <w:rPr>
        <w:rFonts w:ascii="TheSans C4s SemiLight" w:eastAsia="TheSans C4s SemiLight" w:hAnsi="TheSans C4s SemiLight" w:cs="TheSans C4s SemiLight" w:hint="default"/>
        <w:color w:val="009EE0"/>
        <w:w w:val="136"/>
        <w:sz w:val="5"/>
        <w:szCs w:val="5"/>
      </w:rPr>
    </w:lvl>
    <w:lvl w:ilvl="2" w:tplc="F3EA1E46">
      <w:numFmt w:val="bullet"/>
      <w:lvlText w:val="•"/>
      <w:lvlJc w:val="left"/>
      <w:pPr>
        <w:ind w:left="2118" w:hanging="180"/>
      </w:pPr>
      <w:rPr>
        <w:rFonts w:hint="default"/>
      </w:rPr>
    </w:lvl>
    <w:lvl w:ilvl="3" w:tplc="A6B648D2">
      <w:numFmt w:val="bullet"/>
      <w:lvlText w:val="•"/>
      <w:lvlJc w:val="left"/>
      <w:pPr>
        <w:ind w:left="3096" w:hanging="180"/>
      </w:pPr>
      <w:rPr>
        <w:rFonts w:hint="default"/>
      </w:rPr>
    </w:lvl>
    <w:lvl w:ilvl="4" w:tplc="23EED048">
      <w:numFmt w:val="bullet"/>
      <w:lvlText w:val="•"/>
      <w:lvlJc w:val="left"/>
      <w:pPr>
        <w:ind w:left="4075" w:hanging="180"/>
      </w:pPr>
      <w:rPr>
        <w:rFonts w:hint="default"/>
      </w:rPr>
    </w:lvl>
    <w:lvl w:ilvl="5" w:tplc="09BA8346">
      <w:numFmt w:val="bullet"/>
      <w:lvlText w:val="•"/>
      <w:lvlJc w:val="left"/>
      <w:pPr>
        <w:ind w:left="5053" w:hanging="180"/>
      </w:pPr>
      <w:rPr>
        <w:rFonts w:hint="default"/>
      </w:rPr>
    </w:lvl>
    <w:lvl w:ilvl="6" w:tplc="B7CA58DC">
      <w:numFmt w:val="bullet"/>
      <w:lvlText w:val="•"/>
      <w:lvlJc w:val="left"/>
      <w:pPr>
        <w:ind w:left="6031" w:hanging="180"/>
      </w:pPr>
      <w:rPr>
        <w:rFonts w:hint="default"/>
      </w:rPr>
    </w:lvl>
    <w:lvl w:ilvl="7" w:tplc="54769F72">
      <w:numFmt w:val="bullet"/>
      <w:lvlText w:val="•"/>
      <w:lvlJc w:val="left"/>
      <w:pPr>
        <w:ind w:left="7010" w:hanging="180"/>
      </w:pPr>
      <w:rPr>
        <w:rFonts w:hint="default"/>
      </w:rPr>
    </w:lvl>
    <w:lvl w:ilvl="8" w:tplc="60B0C496">
      <w:numFmt w:val="bullet"/>
      <w:lvlText w:val="•"/>
      <w:lvlJc w:val="left"/>
      <w:pPr>
        <w:ind w:left="7988" w:hanging="180"/>
      </w:pPr>
      <w:rPr>
        <w:rFonts w:hint="default"/>
      </w:rPr>
    </w:lvl>
  </w:abstractNum>
  <w:abstractNum w:abstractNumId="6" w15:restartNumberingAfterBreak="0">
    <w:nsid w:val="652E6D33"/>
    <w:multiLevelType w:val="hybridMultilevel"/>
    <w:tmpl w:val="3732056C"/>
    <w:lvl w:ilvl="0" w:tplc="3820A9FC">
      <w:start w:val="1"/>
      <w:numFmt w:val="decimal"/>
      <w:lvlText w:val="(%1)"/>
      <w:lvlJc w:val="left"/>
      <w:pPr>
        <w:ind w:left="794" w:hanging="341"/>
        <w:jc w:val="left"/>
      </w:pPr>
      <w:rPr>
        <w:rFonts w:ascii="TheSans C4s SemiLight" w:eastAsia="TheSans C4s SemiLight" w:hAnsi="TheSans C4s SemiLight" w:cs="TheSans C4s SemiLight" w:hint="default"/>
        <w:spacing w:val="-16"/>
        <w:w w:val="93"/>
        <w:sz w:val="18"/>
        <w:szCs w:val="18"/>
      </w:rPr>
    </w:lvl>
    <w:lvl w:ilvl="1" w:tplc="A5F2DA2A">
      <w:numFmt w:val="bullet"/>
      <w:lvlText w:val="•"/>
      <w:lvlJc w:val="left"/>
      <w:pPr>
        <w:ind w:left="1748" w:hanging="341"/>
      </w:pPr>
      <w:rPr>
        <w:rFonts w:hint="default"/>
      </w:rPr>
    </w:lvl>
    <w:lvl w:ilvl="2" w:tplc="21006F66">
      <w:numFmt w:val="bullet"/>
      <w:lvlText w:val="•"/>
      <w:lvlJc w:val="left"/>
      <w:pPr>
        <w:ind w:left="2697" w:hanging="341"/>
      </w:pPr>
      <w:rPr>
        <w:rFonts w:hint="default"/>
      </w:rPr>
    </w:lvl>
    <w:lvl w:ilvl="3" w:tplc="297E1CD0">
      <w:numFmt w:val="bullet"/>
      <w:lvlText w:val="•"/>
      <w:lvlJc w:val="left"/>
      <w:pPr>
        <w:ind w:left="3645" w:hanging="341"/>
      </w:pPr>
      <w:rPr>
        <w:rFonts w:hint="default"/>
      </w:rPr>
    </w:lvl>
    <w:lvl w:ilvl="4" w:tplc="BD0C1904">
      <w:numFmt w:val="bullet"/>
      <w:lvlText w:val="•"/>
      <w:lvlJc w:val="left"/>
      <w:pPr>
        <w:ind w:left="4594" w:hanging="341"/>
      </w:pPr>
      <w:rPr>
        <w:rFonts w:hint="default"/>
      </w:rPr>
    </w:lvl>
    <w:lvl w:ilvl="5" w:tplc="004E2820">
      <w:numFmt w:val="bullet"/>
      <w:lvlText w:val="•"/>
      <w:lvlJc w:val="left"/>
      <w:pPr>
        <w:ind w:left="5542" w:hanging="341"/>
      </w:pPr>
      <w:rPr>
        <w:rFonts w:hint="default"/>
      </w:rPr>
    </w:lvl>
    <w:lvl w:ilvl="6" w:tplc="B1FC8324">
      <w:numFmt w:val="bullet"/>
      <w:lvlText w:val="•"/>
      <w:lvlJc w:val="left"/>
      <w:pPr>
        <w:ind w:left="6491" w:hanging="341"/>
      </w:pPr>
      <w:rPr>
        <w:rFonts w:hint="default"/>
      </w:rPr>
    </w:lvl>
    <w:lvl w:ilvl="7" w:tplc="88D0F4E4">
      <w:numFmt w:val="bullet"/>
      <w:lvlText w:val="•"/>
      <w:lvlJc w:val="left"/>
      <w:pPr>
        <w:ind w:left="7439" w:hanging="341"/>
      </w:pPr>
      <w:rPr>
        <w:rFonts w:hint="default"/>
      </w:rPr>
    </w:lvl>
    <w:lvl w:ilvl="8" w:tplc="7E029BD4">
      <w:numFmt w:val="bullet"/>
      <w:lvlText w:val="•"/>
      <w:lvlJc w:val="left"/>
      <w:pPr>
        <w:ind w:left="8388" w:hanging="341"/>
      </w:pPr>
      <w:rPr>
        <w:rFonts w:hint="default"/>
      </w:rPr>
    </w:lvl>
  </w:abstractNum>
  <w:abstractNum w:abstractNumId="7" w15:restartNumberingAfterBreak="0">
    <w:nsid w:val="76CE0AC0"/>
    <w:multiLevelType w:val="hybridMultilevel"/>
    <w:tmpl w:val="4BE0477A"/>
    <w:lvl w:ilvl="0" w:tplc="622EF9D6">
      <w:start w:val="1"/>
      <w:numFmt w:val="decimal"/>
      <w:lvlText w:val="(%1)"/>
      <w:lvlJc w:val="left"/>
      <w:pPr>
        <w:ind w:left="794" w:hanging="340"/>
        <w:jc w:val="left"/>
      </w:pPr>
      <w:rPr>
        <w:rFonts w:ascii="TheSans C4s SemiLight" w:eastAsia="TheSans C4s SemiLight" w:hAnsi="TheSans C4s SemiLight" w:cs="TheSans C4s SemiLight" w:hint="default"/>
        <w:spacing w:val="-16"/>
        <w:w w:val="100"/>
        <w:sz w:val="18"/>
        <w:szCs w:val="18"/>
      </w:rPr>
    </w:lvl>
    <w:lvl w:ilvl="1" w:tplc="39F6EF2C">
      <w:numFmt w:val="bullet"/>
      <w:lvlText w:val="•"/>
      <w:lvlJc w:val="left"/>
      <w:pPr>
        <w:ind w:left="1748" w:hanging="340"/>
      </w:pPr>
      <w:rPr>
        <w:rFonts w:hint="default"/>
      </w:rPr>
    </w:lvl>
    <w:lvl w:ilvl="2" w:tplc="34F2BA84">
      <w:numFmt w:val="bullet"/>
      <w:lvlText w:val="•"/>
      <w:lvlJc w:val="left"/>
      <w:pPr>
        <w:ind w:left="2697" w:hanging="340"/>
      </w:pPr>
      <w:rPr>
        <w:rFonts w:hint="default"/>
      </w:rPr>
    </w:lvl>
    <w:lvl w:ilvl="3" w:tplc="00D8AAE4">
      <w:numFmt w:val="bullet"/>
      <w:lvlText w:val="•"/>
      <w:lvlJc w:val="left"/>
      <w:pPr>
        <w:ind w:left="3645" w:hanging="340"/>
      </w:pPr>
      <w:rPr>
        <w:rFonts w:hint="default"/>
      </w:rPr>
    </w:lvl>
    <w:lvl w:ilvl="4" w:tplc="992A8C12">
      <w:numFmt w:val="bullet"/>
      <w:lvlText w:val="•"/>
      <w:lvlJc w:val="left"/>
      <w:pPr>
        <w:ind w:left="4594" w:hanging="340"/>
      </w:pPr>
      <w:rPr>
        <w:rFonts w:hint="default"/>
      </w:rPr>
    </w:lvl>
    <w:lvl w:ilvl="5" w:tplc="1E840254">
      <w:numFmt w:val="bullet"/>
      <w:lvlText w:val="•"/>
      <w:lvlJc w:val="left"/>
      <w:pPr>
        <w:ind w:left="5542" w:hanging="340"/>
      </w:pPr>
      <w:rPr>
        <w:rFonts w:hint="default"/>
      </w:rPr>
    </w:lvl>
    <w:lvl w:ilvl="6" w:tplc="B33CAE24">
      <w:numFmt w:val="bullet"/>
      <w:lvlText w:val="•"/>
      <w:lvlJc w:val="left"/>
      <w:pPr>
        <w:ind w:left="6491" w:hanging="340"/>
      </w:pPr>
      <w:rPr>
        <w:rFonts w:hint="default"/>
      </w:rPr>
    </w:lvl>
    <w:lvl w:ilvl="7" w:tplc="266C567C">
      <w:numFmt w:val="bullet"/>
      <w:lvlText w:val="•"/>
      <w:lvlJc w:val="left"/>
      <w:pPr>
        <w:ind w:left="7439" w:hanging="340"/>
      </w:pPr>
      <w:rPr>
        <w:rFonts w:hint="default"/>
      </w:rPr>
    </w:lvl>
    <w:lvl w:ilvl="8" w:tplc="24F079A8">
      <w:numFmt w:val="bullet"/>
      <w:lvlText w:val="•"/>
      <w:lvlJc w:val="left"/>
      <w:pPr>
        <w:ind w:left="8388" w:hanging="340"/>
      </w:pPr>
      <w:rPr>
        <w:rFonts w:hint="default"/>
      </w:rPr>
    </w:lvl>
  </w:abstractNum>
  <w:num w:numId="1">
    <w:abstractNumId w:val="6"/>
  </w:num>
  <w:num w:numId="2">
    <w:abstractNumId w:val="4"/>
  </w:num>
  <w:num w:numId="3">
    <w:abstractNumId w:val="5"/>
  </w:num>
  <w:num w:numId="4">
    <w:abstractNumId w:val="1"/>
  </w:num>
  <w:num w:numId="5">
    <w:abstractNumId w:val="0"/>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ADD"/>
    <w:rsid w:val="00010B88"/>
    <w:rsid w:val="004536AB"/>
    <w:rsid w:val="004D7F90"/>
    <w:rsid w:val="004E5729"/>
    <w:rsid w:val="006059AB"/>
    <w:rsid w:val="00776ADD"/>
    <w:rsid w:val="008875A6"/>
    <w:rsid w:val="009E7DFF"/>
    <w:rsid w:val="00B0070B"/>
    <w:rsid w:val="00C920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6BF757"/>
  <w15:docId w15:val="{C0CDB32F-01BE-485D-8E9E-B369B9289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uiPriority w:val="1"/>
    <w:qFormat/>
    <w:rPr>
      <w:rFonts w:ascii="TheSans C4s SemiLight" w:eastAsia="TheSans C4s SemiLight" w:hAnsi="TheSans C4s SemiLight" w:cs="TheSans C4s SemiLight"/>
    </w:rPr>
  </w:style>
  <w:style w:type="paragraph" w:styleId="berschrift1">
    <w:name w:val="heading 1"/>
    <w:basedOn w:val="Standard"/>
    <w:uiPriority w:val="1"/>
    <w:qFormat/>
    <w:pPr>
      <w:ind w:left="532"/>
      <w:outlineLvl w:val="0"/>
    </w:pPr>
    <w:rPr>
      <w:rFonts w:ascii="TheSans C4s Bold" w:eastAsia="TheSans C4s Bold" w:hAnsi="TheSans C4s Bold" w:cs="TheSans C4s Bold"/>
      <w:sz w:val="27"/>
      <w:szCs w:val="27"/>
    </w:rPr>
  </w:style>
  <w:style w:type="paragraph" w:styleId="berschrift2">
    <w:name w:val="heading 2"/>
    <w:basedOn w:val="Standard"/>
    <w:uiPriority w:val="1"/>
    <w:qFormat/>
    <w:pPr>
      <w:ind w:left="113"/>
      <w:outlineLvl w:val="1"/>
    </w:pPr>
    <w:rPr>
      <w:rFonts w:ascii="TheSans C4s Bold" w:eastAsia="TheSans C4s Bold" w:hAnsi="TheSans C4s Bold" w:cs="TheSans C4s Bold"/>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8"/>
      <w:szCs w:val="18"/>
    </w:rPr>
  </w:style>
  <w:style w:type="paragraph" w:styleId="Listenabsatz">
    <w:name w:val="List Paragraph"/>
    <w:basedOn w:val="Standard"/>
    <w:uiPriority w:val="1"/>
    <w:qFormat/>
    <w:pPr>
      <w:ind w:left="293" w:hanging="340"/>
    </w:pPr>
  </w:style>
  <w:style w:type="paragraph" w:customStyle="1" w:styleId="TableParagraph">
    <w:name w:val="Table Paragraph"/>
    <w:basedOn w:val="Standard"/>
    <w:uiPriority w:val="1"/>
    <w:qFormat/>
    <w:rPr>
      <w:rFonts w:ascii="TheSans C4s Bold" w:eastAsia="TheSans C4s Bold" w:hAnsi="TheSans C4s Bold" w:cs="TheSans C4s Bold"/>
    </w:rPr>
  </w:style>
  <w:style w:type="paragraph" w:styleId="Sprechblasentext">
    <w:name w:val="Balloon Text"/>
    <w:basedOn w:val="Standard"/>
    <w:link w:val="SprechblasentextZchn"/>
    <w:uiPriority w:val="99"/>
    <w:semiHidden/>
    <w:unhideWhenUsed/>
    <w:rsid w:val="009E7DF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E7DFF"/>
    <w:rPr>
      <w:rFonts w:ascii="Segoe UI" w:eastAsia="TheSans C4s SemiLight"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yperlink" Target="mailto:bitkom@bitkom.or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m.krauss@bitkom.org"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dehmel@bitkom.org"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bitkom.org/" TargetMode="External"/><Relationship Id="rId19" Type="http://schemas.openxmlformats.org/officeDocument/2006/relationships/hyperlink" Target="http://www.bitkom.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2884</Words>
  <Characters>18176</Characters>
  <Application>Microsoft Office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Mustervertragsanlage</vt:lpstr>
    </vt:vector>
  </TitlesOfParts>
  <Company>Bitkom</Company>
  <LinksUpToDate>false</LinksUpToDate>
  <CharactersWithSpaces>21018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Mustervertragsanlage</dc:title>
  <dc:subject>Auftragsverarbeitung i. S. d. Art. 28 Abs. 3 Datenschutz-Grundverordnung (DS-GVO)</dc:subject>
  <dc:creator>Bitkom</dc:creator>
  <cp:lastModifiedBy>Lothar Zabbei</cp:lastModifiedBy>
  <cp:revision>2</cp:revision>
  <cp:lastPrinted>2018-05-15T11:56:00Z</cp:lastPrinted>
  <dcterms:created xsi:type="dcterms:W3CDTF">2018-05-15T13:18:00Z</dcterms:created>
  <dcterms:modified xsi:type="dcterms:W3CDTF">2018-05-15T13:18:00Z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2017-09-18T00:00:00Z</vt:filetime>
  </property>
  <property fmtid="{D5CDD505-2E9C-101B-9397-08002B2CF9AE}" pid="3" name="Creator">
    <vt:lpwstr>Adobe InDesign CC 2017 (Windows)</vt:lpwstr>
  </property>
  <property fmtid="{D5CDD505-2E9C-101B-9397-08002B2CF9AE}" pid="4" name="LastSaved">
    <vt:filetime>2017-10-10T00:00:00Z</vt:filetime>
  </property>
</Properties>
</file>